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1717" w14:textId="63F11297" w:rsidR="00C94F26" w:rsidRDefault="00CD5767" w:rsidP="00CD5767">
      <w:pPr>
        <w:pStyle w:val="Heading1"/>
      </w:pPr>
      <w:r>
        <w:t>Using math formulas</w:t>
      </w:r>
    </w:p>
    <w:p w14:paraId="1FBD040A" w14:textId="31D49D4B" w:rsidR="00CD5767" w:rsidRDefault="00CD5767">
      <w:pPr>
        <w:rPr>
          <w:rFonts w:ascii="Arial" w:hAnsi="Arial" w:cs="Arial"/>
        </w:rPr>
      </w:pPr>
      <w:r>
        <w:rPr>
          <w:rFonts w:ascii="Arial" w:hAnsi="Arial" w:cs="Arial"/>
        </w:rPr>
        <w:t>Some people prefer to use preset math formulas instead of thinking their way through each step of a math problem. Many useful math formulas exist; this worksheet explores one you can use to find nozzle output in gallons per minute (GPM) based on a given spray volume in gallons per acre (GPA), equipment ground speed in miles per hour (MPH), and nozzle spacing in inches:</w:t>
      </w:r>
    </w:p>
    <w:p w14:paraId="468472A0" w14:textId="77777777" w:rsidR="00CD5767" w:rsidRDefault="00CD5767">
      <w:pPr>
        <w:rPr>
          <w:rFonts w:ascii="Arial" w:hAnsi="Arial" w:cs="Arial"/>
        </w:rPr>
      </w:pPr>
    </w:p>
    <w:p w14:paraId="4EA5A72F" w14:textId="5FE24E94" w:rsidR="00CD5767" w:rsidRDefault="00CD5767">
      <w:pPr>
        <w:rPr>
          <w:rFonts w:ascii="Arial" w:hAnsi="Arial" w:cs="Arial"/>
        </w:rPr>
      </w:pPr>
      <m:oMathPara>
        <m:oMath>
          <m:r>
            <m:rPr>
              <m:nor/>
            </m:rPr>
            <w:rPr>
              <w:rFonts w:ascii="Cambria Math" w:hAnsi="Cambria Math" w:cs="Arial"/>
            </w:rPr>
            <m:t>Nozzle output</m:t>
          </m:r>
          <m:r>
            <w:rPr>
              <w:rFonts w:ascii="Cambria Math" w:hAnsi="Cambria Math" w:cs="Arial"/>
            </w:rPr>
            <m:t>=</m:t>
          </m:r>
          <m:f>
            <m:fPr>
              <m:ctrlPr>
                <w:rPr>
                  <w:rFonts w:ascii="Cambria Math" w:hAnsi="Cambria Math" w:cs="Arial"/>
                  <w:i/>
                </w:rPr>
              </m:ctrlPr>
            </m:fPr>
            <m:num>
              <m:r>
                <m:rPr>
                  <m:nor/>
                </m:rPr>
                <w:rPr>
                  <w:rFonts w:ascii="Cambria Math" w:hAnsi="Cambria Math" w:cs="Arial"/>
                </w:rPr>
                <m:t>spray volume</m:t>
              </m:r>
              <m:r>
                <w:rPr>
                  <w:rFonts w:ascii="Cambria Math" w:hAnsi="Cambria Math" w:cs="Arial"/>
                </w:rPr>
                <m:t>×</m:t>
              </m:r>
              <m:r>
                <m:rPr>
                  <m:nor/>
                </m:rPr>
                <w:rPr>
                  <w:rFonts w:ascii="Cambria Math" w:hAnsi="Cambria Math" w:cs="Arial"/>
                </w:rPr>
                <m:t>ground speed</m:t>
              </m:r>
              <m:r>
                <w:rPr>
                  <w:rFonts w:ascii="Cambria Math" w:hAnsi="Cambria Math" w:cs="Arial"/>
                </w:rPr>
                <m:t>×</m:t>
              </m:r>
              <m:r>
                <m:rPr>
                  <m:nor/>
                </m:rPr>
                <w:rPr>
                  <w:rFonts w:ascii="Cambria Math" w:hAnsi="Cambria Math" w:cs="Arial"/>
                </w:rPr>
                <m:t>nozzle spacing</m:t>
              </m:r>
            </m:num>
            <m:den>
              <m:r>
                <w:rPr>
                  <w:rFonts w:ascii="Cambria Math" w:hAnsi="Cambria Math" w:cs="Arial"/>
                </w:rPr>
                <m:t>5,940</m:t>
              </m:r>
            </m:den>
          </m:f>
        </m:oMath>
      </m:oMathPara>
    </w:p>
    <w:p w14:paraId="4B0D7019" w14:textId="77777777" w:rsidR="00CD5767" w:rsidRDefault="00CD5767">
      <w:pPr>
        <w:rPr>
          <w:rFonts w:ascii="Arial" w:hAnsi="Arial" w:cs="Arial"/>
        </w:rPr>
      </w:pPr>
    </w:p>
    <w:p w14:paraId="6FE580F8" w14:textId="353CC59A" w:rsidR="00CD5767" w:rsidRDefault="00CD5767" w:rsidP="00DB42BB">
      <w:pPr>
        <w:jc w:val="center"/>
        <w:rPr>
          <w:rFonts w:ascii="Arial" w:hAnsi="Arial" w:cs="Arial"/>
        </w:rPr>
      </w:pPr>
      <w:r>
        <w:rPr>
          <w:rFonts w:ascii="Arial" w:hAnsi="Arial" w:cs="Arial"/>
        </w:rPr>
        <w:t>or</w:t>
      </w:r>
    </w:p>
    <w:p w14:paraId="6E06CC84" w14:textId="77777777" w:rsidR="00CD5767" w:rsidRDefault="00CD5767">
      <w:pPr>
        <w:rPr>
          <w:rFonts w:ascii="Arial" w:hAnsi="Arial" w:cs="Arial"/>
        </w:rPr>
      </w:pPr>
    </w:p>
    <w:p w14:paraId="24B56B44" w14:textId="2EED60D8" w:rsidR="00CD5767" w:rsidRPr="00CD5767" w:rsidRDefault="00CD5767">
      <w:pPr>
        <w:rPr>
          <w:rFonts w:ascii="Arial" w:eastAsiaTheme="minorEastAsia" w:hAnsi="Arial" w:cs="Arial"/>
        </w:rPr>
      </w:pPr>
      <m:oMathPara>
        <m:oMath>
          <m:r>
            <m:rPr>
              <m:nor/>
            </m:rPr>
            <w:rPr>
              <w:rFonts w:ascii="Cambria Math" w:hAnsi="Cambria Math" w:cs="Arial"/>
            </w:rPr>
            <m:t>GPM</m:t>
          </m:r>
          <m:r>
            <w:rPr>
              <w:rFonts w:ascii="Cambria Math" w:hAnsi="Cambria Math" w:cs="Arial"/>
            </w:rPr>
            <m:t>=</m:t>
          </m:r>
          <m:f>
            <m:fPr>
              <m:ctrlPr>
                <w:rPr>
                  <w:rFonts w:ascii="Cambria Math" w:hAnsi="Cambria Math" w:cs="Arial"/>
                  <w:i/>
                </w:rPr>
              </m:ctrlPr>
            </m:fPr>
            <m:num>
              <m:r>
                <m:rPr>
                  <m:nor/>
                </m:rPr>
                <w:rPr>
                  <w:rFonts w:ascii="Cambria Math" w:hAnsi="Cambria Math" w:cs="Arial"/>
                </w:rPr>
                <m:t>GPA</m:t>
              </m:r>
              <m:r>
                <w:rPr>
                  <w:rFonts w:ascii="Cambria Math" w:hAnsi="Cambria Math" w:cs="Arial"/>
                </w:rPr>
                <m:t>×</m:t>
              </m:r>
              <m:r>
                <m:rPr>
                  <m:nor/>
                </m:rPr>
                <w:rPr>
                  <w:rFonts w:ascii="Cambria Math" w:hAnsi="Cambria Math" w:cs="Arial"/>
                </w:rPr>
                <m:t>MPH</m:t>
              </m:r>
              <m:r>
                <w:rPr>
                  <w:rFonts w:ascii="Cambria Math" w:hAnsi="Cambria Math" w:cs="Arial"/>
                </w:rPr>
                <m:t>×</m:t>
              </m:r>
              <m:r>
                <m:rPr>
                  <m:nor/>
                </m:rPr>
                <w:rPr>
                  <w:rFonts w:ascii="Cambria Math" w:hAnsi="Cambria Math" w:cs="Arial"/>
                </w:rPr>
                <m:t>inches</m:t>
              </m:r>
            </m:num>
            <m:den>
              <m:r>
                <w:rPr>
                  <w:rFonts w:ascii="Cambria Math" w:hAnsi="Cambria Math" w:cs="Arial"/>
                </w:rPr>
                <m:t>5,940</m:t>
              </m:r>
            </m:den>
          </m:f>
        </m:oMath>
      </m:oMathPara>
    </w:p>
    <w:p w14:paraId="6FD5EA7A" w14:textId="77777777" w:rsidR="00CD5767" w:rsidRDefault="00CD5767">
      <w:pPr>
        <w:rPr>
          <w:rFonts w:ascii="Arial" w:eastAsiaTheme="minorEastAsia" w:hAnsi="Arial" w:cs="Arial"/>
        </w:rPr>
      </w:pPr>
    </w:p>
    <w:p w14:paraId="6997AE72" w14:textId="322248CA" w:rsidR="00CD5767" w:rsidRDefault="00CD5767">
      <w:pPr>
        <w:rPr>
          <w:rFonts w:ascii="Arial" w:eastAsiaTheme="minorEastAsia" w:hAnsi="Arial" w:cs="Arial"/>
        </w:rPr>
      </w:pPr>
      <w:r>
        <w:rPr>
          <w:rFonts w:ascii="Arial" w:eastAsiaTheme="minorEastAsia" w:hAnsi="Arial" w:cs="Arial"/>
        </w:rPr>
        <w:t>The first question you might ask yourself is, where did the “5,940” come from? This number is a conversion factor that combines all the numbers we need to automatically convert the various units we are using (GPA, MPH, and inches) into the unit we want to end up with (GPM). With this conversion factor in hand, all we need to do is plug in the other variables and do some multiplication and division.</w:t>
      </w:r>
    </w:p>
    <w:p w14:paraId="445DC807" w14:textId="77777777" w:rsidR="00CD5767" w:rsidRDefault="00CD5767">
      <w:pPr>
        <w:rPr>
          <w:rFonts w:ascii="Arial" w:eastAsiaTheme="minorEastAsia" w:hAnsi="Arial" w:cs="Arial"/>
        </w:rPr>
      </w:pPr>
    </w:p>
    <w:p w14:paraId="1EDB96B4" w14:textId="52F2C5FD" w:rsidR="00CD5767" w:rsidRDefault="00CD5767">
      <w:pPr>
        <w:rPr>
          <w:rFonts w:ascii="Arial" w:eastAsiaTheme="minorEastAsia" w:hAnsi="Arial" w:cs="Arial"/>
        </w:rPr>
      </w:pPr>
      <w:r w:rsidRPr="00DB42BB">
        <w:rPr>
          <w:rFonts w:ascii="Arial" w:eastAsiaTheme="minorEastAsia" w:hAnsi="Arial" w:cs="Arial"/>
          <w:b/>
          <w:bCs/>
        </w:rPr>
        <w:t>Example:</w:t>
      </w:r>
      <w:r>
        <w:rPr>
          <w:rFonts w:ascii="Arial" w:eastAsiaTheme="minorEastAsia" w:hAnsi="Arial" w:cs="Arial"/>
        </w:rPr>
        <w:t xml:space="preserve"> You plan to drive your sprayer at a speed of 8 miles per hour and use a spray volume of 25 gallons per acre. Your sprayer has 15 inches between nozzles. What would be the output of one nozzle in gallons per minute?</w:t>
      </w:r>
    </w:p>
    <w:p w14:paraId="5FE45587" w14:textId="77777777" w:rsidR="00CD5767" w:rsidRDefault="00CD5767">
      <w:pPr>
        <w:rPr>
          <w:rFonts w:ascii="Arial" w:eastAsiaTheme="minorEastAsia" w:hAnsi="Arial" w:cs="Arial"/>
        </w:rPr>
      </w:pPr>
    </w:p>
    <w:p w14:paraId="2A26AEC3" w14:textId="38B439C5" w:rsidR="00CD5767" w:rsidRPr="00CD5767" w:rsidRDefault="00CD5767">
      <w:pPr>
        <w:rPr>
          <w:rFonts w:ascii="Arial" w:eastAsiaTheme="minorEastAsia" w:hAnsi="Arial" w:cs="Arial"/>
        </w:rPr>
      </w:pPr>
      <m:oMathPara>
        <m:oMath>
          <m:r>
            <m:rPr>
              <m:nor/>
            </m:rPr>
            <w:rPr>
              <w:rFonts w:ascii="Cambria Math" w:hAnsi="Cambria Math" w:cs="Arial"/>
            </w:rPr>
            <m:t xml:space="preserve">Nozzle output </m:t>
          </m:r>
          <m:d>
            <m:dPr>
              <m:ctrlPr>
                <w:rPr>
                  <w:rFonts w:ascii="Cambria Math" w:hAnsi="Cambria Math" w:cs="Arial"/>
                  <w:i/>
                </w:rPr>
              </m:ctrlPr>
            </m:dPr>
            <m:e>
              <m:r>
                <m:rPr>
                  <m:nor/>
                </m:rPr>
                <w:rPr>
                  <w:rFonts w:ascii="Cambria Math" w:hAnsi="Cambria Math" w:cs="Arial"/>
                </w:rPr>
                <m:t>GPM</m:t>
              </m:r>
            </m:e>
          </m:d>
          <m:r>
            <w:rPr>
              <w:rFonts w:ascii="Cambria Math" w:hAnsi="Cambria Math" w:cs="Arial"/>
            </w:rPr>
            <m:t>=</m:t>
          </m:r>
          <m:f>
            <m:fPr>
              <m:ctrlPr>
                <w:rPr>
                  <w:rFonts w:ascii="Cambria Math" w:hAnsi="Cambria Math" w:cs="Arial"/>
                  <w:i/>
                </w:rPr>
              </m:ctrlPr>
            </m:fPr>
            <m:num>
              <m:r>
                <w:rPr>
                  <w:rFonts w:ascii="Cambria Math" w:hAnsi="Cambria Math" w:cs="Arial"/>
                </w:rPr>
                <m:t xml:space="preserve">25 </m:t>
              </m:r>
              <m:r>
                <m:rPr>
                  <m:nor/>
                </m:rPr>
                <w:rPr>
                  <w:rFonts w:ascii="Cambria Math" w:hAnsi="Cambria Math" w:cs="Arial"/>
                </w:rPr>
                <m:t>GPA</m:t>
              </m:r>
              <m:r>
                <w:rPr>
                  <w:rFonts w:ascii="Cambria Math" w:hAnsi="Cambria Math" w:cs="Arial"/>
                </w:rPr>
                <m:t xml:space="preserve">×8 </m:t>
              </m:r>
              <m:r>
                <m:rPr>
                  <m:nor/>
                </m:rPr>
                <w:rPr>
                  <w:rFonts w:ascii="Cambria Math" w:hAnsi="Cambria Math" w:cs="Arial"/>
                </w:rPr>
                <m:t>MPH</m:t>
              </m:r>
              <m:r>
                <w:rPr>
                  <w:rFonts w:ascii="Cambria Math" w:hAnsi="Cambria Math" w:cs="Arial"/>
                </w:rPr>
                <m:t xml:space="preserve">×15 </m:t>
              </m:r>
              <m:r>
                <m:rPr>
                  <m:nor/>
                </m:rPr>
                <w:rPr>
                  <w:rFonts w:ascii="Cambria Math" w:hAnsi="Cambria Math" w:cs="Arial"/>
                </w:rPr>
                <m:t>inches</m:t>
              </m:r>
            </m:num>
            <m:den>
              <m:r>
                <w:rPr>
                  <w:rFonts w:ascii="Cambria Math" w:hAnsi="Cambria Math" w:cs="Arial"/>
                </w:rPr>
                <m:t>5,940</m:t>
              </m:r>
            </m:den>
          </m:f>
          <m:r>
            <w:rPr>
              <w:rFonts w:ascii="Cambria Math" w:hAnsi="Cambria Math" w:cs="Arial"/>
            </w:rPr>
            <m:t>=</m:t>
          </m:r>
          <m:f>
            <m:fPr>
              <m:ctrlPr>
                <w:rPr>
                  <w:rFonts w:ascii="Cambria Math" w:hAnsi="Cambria Math" w:cs="Arial"/>
                  <w:i/>
                </w:rPr>
              </m:ctrlPr>
            </m:fPr>
            <m:num>
              <m:r>
                <w:rPr>
                  <w:rFonts w:ascii="Cambria Math" w:hAnsi="Cambria Math" w:cs="Arial"/>
                </w:rPr>
                <m:t>3,000</m:t>
              </m:r>
            </m:num>
            <m:den>
              <m:r>
                <w:rPr>
                  <w:rFonts w:ascii="Cambria Math" w:hAnsi="Cambria Math" w:cs="Arial"/>
                </w:rPr>
                <m:t>5,940</m:t>
              </m:r>
            </m:den>
          </m:f>
          <m:r>
            <w:rPr>
              <w:rFonts w:ascii="Cambria Math" w:hAnsi="Cambria Math" w:cs="Arial"/>
            </w:rPr>
            <m:t>=</m:t>
          </m:r>
          <m:r>
            <m:rPr>
              <m:sty m:val="bi"/>
            </m:rPr>
            <w:rPr>
              <w:rFonts w:ascii="Cambria Math" w:hAnsi="Cambria Math" w:cs="Arial"/>
            </w:rPr>
            <m:t xml:space="preserve">0.5 </m:t>
          </m:r>
          <m:r>
            <m:rPr>
              <m:nor/>
            </m:rPr>
            <w:rPr>
              <w:rFonts w:ascii="Cambria Math" w:hAnsi="Cambria Math" w:cs="Arial"/>
              <w:b/>
              <w:bCs/>
            </w:rPr>
            <m:t>GPM</m:t>
          </m:r>
        </m:oMath>
      </m:oMathPara>
    </w:p>
    <w:p w14:paraId="4A845E1A" w14:textId="6B631A45" w:rsidR="00CD5767" w:rsidRDefault="00CD5767" w:rsidP="00CD5767">
      <w:pPr>
        <w:pStyle w:val="Heading2"/>
        <w:rPr>
          <w:rFonts w:eastAsiaTheme="minorEastAsia"/>
        </w:rPr>
      </w:pPr>
      <w:r>
        <w:rPr>
          <w:rFonts w:eastAsiaTheme="minorEastAsia"/>
        </w:rPr>
        <w:t>Practice</w:t>
      </w:r>
    </w:p>
    <w:p w14:paraId="457287F5" w14:textId="3848033C" w:rsidR="00CD5767" w:rsidRDefault="00CD5767" w:rsidP="00D53F8E">
      <w:pPr>
        <w:pStyle w:val="ListParagraph"/>
        <w:numPr>
          <w:ilvl w:val="0"/>
          <w:numId w:val="1"/>
        </w:numPr>
        <w:spacing w:after="1320"/>
        <w:contextualSpacing w:val="0"/>
        <w:rPr>
          <w:rFonts w:ascii="Arial" w:hAnsi="Arial" w:cs="Arial"/>
        </w:rPr>
      </w:pPr>
      <w:r w:rsidRPr="00CD5767">
        <w:rPr>
          <w:rFonts w:ascii="Arial" w:hAnsi="Arial" w:cs="Arial"/>
        </w:rPr>
        <w:t xml:space="preserve">You plan to drive your </w:t>
      </w:r>
      <w:r>
        <w:rPr>
          <w:rFonts w:ascii="Arial" w:hAnsi="Arial" w:cs="Arial"/>
        </w:rPr>
        <w:t>sprayer at a speed of 5 MPH. Your nozzles are spaced 20 inches apart, and you want to use a spray volume of 10 GPA. What would be the output of one nozzle in GPM?</w:t>
      </w:r>
    </w:p>
    <w:p w14:paraId="456CAFA8" w14:textId="7E72AB4A" w:rsidR="00CD5767" w:rsidRDefault="00CD5767" w:rsidP="00D53F8E">
      <w:pPr>
        <w:pStyle w:val="ListParagraph"/>
        <w:numPr>
          <w:ilvl w:val="0"/>
          <w:numId w:val="1"/>
        </w:numPr>
        <w:spacing w:after="1320"/>
        <w:contextualSpacing w:val="0"/>
        <w:rPr>
          <w:rFonts w:ascii="Arial" w:hAnsi="Arial" w:cs="Arial"/>
        </w:rPr>
      </w:pPr>
      <w:r>
        <w:rPr>
          <w:rFonts w:ascii="Arial" w:hAnsi="Arial" w:cs="Arial"/>
        </w:rPr>
        <w:t>You plan to drive your sprayer at a speed of 8 MPH. Your nozzles are spaced 15 inches apart, and you want to use a spray volume of 10 GPA. What would be the output of one nozzle in GPM?</w:t>
      </w:r>
    </w:p>
    <w:p w14:paraId="090C37FD" w14:textId="41D61A59" w:rsidR="00CD5767" w:rsidRDefault="00CD5767" w:rsidP="00CD5767">
      <w:pPr>
        <w:pStyle w:val="Heading3"/>
      </w:pPr>
      <w:r>
        <w:lastRenderedPageBreak/>
        <w:t>Answers</w:t>
      </w:r>
    </w:p>
    <w:p w14:paraId="7FD7FA15" w14:textId="1FF11899" w:rsidR="00CD5767" w:rsidRPr="00CD5767" w:rsidRDefault="00CD5767" w:rsidP="00DB42BB">
      <w:pPr>
        <w:pStyle w:val="ListParagraph"/>
        <w:numPr>
          <w:ilvl w:val="0"/>
          <w:numId w:val="2"/>
        </w:numPr>
        <w:spacing w:after="360"/>
        <w:contextualSpacing w:val="0"/>
        <w:rPr>
          <w:rFonts w:ascii="Arial" w:hAnsi="Arial" w:cs="Arial"/>
        </w:rPr>
      </w:pPr>
      <w:r>
        <w:rPr>
          <w:rFonts w:ascii="Arial" w:hAnsi="Arial" w:cs="Arial"/>
        </w:rPr>
        <w:t>Plug your known variables into the formula. Then do multiplication and division to find the answer.</w:t>
      </w:r>
      <w:r>
        <w:rPr>
          <w:rFonts w:ascii="Arial" w:hAnsi="Arial" w:cs="Arial"/>
        </w:rPr>
        <w:br/>
      </w:r>
      <w:r>
        <w:rPr>
          <w:rFonts w:ascii="Arial" w:hAnsi="Arial" w:cs="Arial"/>
        </w:rPr>
        <w:br/>
      </w:r>
      <m:oMathPara>
        <m:oMath>
          <m:r>
            <m:rPr>
              <m:nor/>
            </m:rPr>
            <w:rPr>
              <w:rFonts w:ascii="Cambria Math" w:hAnsi="Cambria Math" w:cs="Arial"/>
            </w:rPr>
            <m:t xml:space="preserve">Nozzle output </m:t>
          </m:r>
          <m:d>
            <m:dPr>
              <m:ctrlPr>
                <w:rPr>
                  <w:rFonts w:ascii="Cambria Math" w:hAnsi="Cambria Math" w:cs="Arial"/>
                  <w:i/>
                </w:rPr>
              </m:ctrlPr>
            </m:dPr>
            <m:e>
              <m:r>
                <m:rPr>
                  <m:nor/>
                </m:rPr>
                <w:rPr>
                  <w:rFonts w:ascii="Cambria Math" w:hAnsi="Cambria Math" w:cs="Arial"/>
                </w:rPr>
                <m:t>GPM</m:t>
              </m:r>
            </m:e>
          </m:d>
          <m:r>
            <w:rPr>
              <w:rFonts w:ascii="Cambria Math" w:hAnsi="Cambria Math" w:cs="Arial"/>
            </w:rPr>
            <m:t>=</m:t>
          </m:r>
          <m:f>
            <m:fPr>
              <m:ctrlPr>
                <w:rPr>
                  <w:rFonts w:ascii="Cambria Math" w:hAnsi="Cambria Math" w:cs="Arial"/>
                  <w:i/>
                </w:rPr>
              </m:ctrlPr>
            </m:fPr>
            <m:num>
              <m:r>
                <w:rPr>
                  <w:rFonts w:ascii="Cambria Math" w:hAnsi="Cambria Math" w:cs="Arial"/>
                </w:rPr>
                <m:t xml:space="preserve">10 </m:t>
              </m:r>
              <m:r>
                <m:rPr>
                  <m:nor/>
                </m:rPr>
                <w:rPr>
                  <w:rFonts w:ascii="Cambria Math" w:hAnsi="Cambria Math" w:cs="Arial"/>
                </w:rPr>
                <m:t>GPA</m:t>
              </m:r>
              <m:r>
                <w:rPr>
                  <w:rFonts w:ascii="Cambria Math" w:hAnsi="Cambria Math" w:cs="Arial"/>
                </w:rPr>
                <m:t xml:space="preserve">×5 </m:t>
              </m:r>
              <m:r>
                <m:rPr>
                  <m:nor/>
                </m:rPr>
                <w:rPr>
                  <w:rFonts w:ascii="Cambria Math" w:hAnsi="Cambria Math" w:cs="Arial"/>
                </w:rPr>
                <m:t>MPH</m:t>
              </m:r>
              <m:r>
                <w:rPr>
                  <w:rFonts w:ascii="Cambria Math" w:hAnsi="Cambria Math" w:cs="Arial"/>
                </w:rPr>
                <m:t xml:space="preserve">×20 </m:t>
              </m:r>
              <m:r>
                <m:rPr>
                  <m:nor/>
                </m:rPr>
                <w:rPr>
                  <w:rFonts w:ascii="Cambria Math" w:hAnsi="Cambria Math" w:cs="Arial"/>
                </w:rPr>
                <m:t>inches</m:t>
              </m:r>
            </m:num>
            <m:den>
              <m:r>
                <w:rPr>
                  <w:rFonts w:ascii="Cambria Math" w:hAnsi="Cambria Math" w:cs="Arial"/>
                </w:rPr>
                <m:t>5,940</m:t>
              </m:r>
            </m:den>
          </m:f>
          <m:r>
            <w:rPr>
              <w:rFonts w:ascii="Cambria Math" w:hAnsi="Cambria Math" w:cs="Arial"/>
            </w:rPr>
            <m:t>=</m:t>
          </m:r>
          <m:f>
            <m:fPr>
              <m:ctrlPr>
                <w:rPr>
                  <w:rFonts w:ascii="Cambria Math" w:hAnsi="Cambria Math" w:cs="Arial"/>
                  <w:i/>
                </w:rPr>
              </m:ctrlPr>
            </m:fPr>
            <m:num>
              <m:r>
                <w:rPr>
                  <w:rFonts w:ascii="Cambria Math" w:hAnsi="Cambria Math" w:cs="Arial"/>
                </w:rPr>
                <m:t>1,000</m:t>
              </m:r>
            </m:num>
            <m:den>
              <m:r>
                <w:rPr>
                  <w:rFonts w:ascii="Cambria Math" w:hAnsi="Cambria Math" w:cs="Arial"/>
                </w:rPr>
                <m:t>5,940</m:t>
              </m:r>
            </m:den>
          </m:f>
          <m:r>
            <w:rPr>
              <w:rFonts w:ascii="Cambria Math" w:hAnsi="Cambria Math" w:cs="Arial"/>
            </w:rPr>
            <m:t>=</m:t>
          </m:r>
          <m:r>
            <m:rPr>
              <m:sty m:val="bi"/>
            </m:rPr>
            <w:rPr>
              <w:rFonts w:ascii="Cambria Math" w:hAnsi="Cambria Math" w:cs="Arial"/>
            </w:rPr>
            <m:t xml:space="preserve">0.168 </m:t>
          </m:r>
          <m:r>
            <m:rPr>
              <m:nor/>
            </m:rPr>
            <w:rPr>
              <w:rFonts w:ascii="Cambria Math" w:hAnsi="Cambria Math" w:cs="Arial"/>
              <w:b/>
              <w:bCs/>
            </w:rPr>
            <m:t>GPM</m:t>
          </m:r>
        </m:oMath>
      </m:oMathPara>
    </w:p>
    <w:p w14:paraId="324D560A" w14:textId="27C98762" w:rsidR="00CD5767" w:rsidRPr="00CD5767" w:rsidRDefault="00CD5767" w:rsidP="00DB42BB">
      <w:pPr>
        <w:pStyle w:val="ListParagraph"/>
        <w:numPr>
          <w:ilvl w:val="0"/>
          <w:numId w:val="2"/>
        </w:numPr>
        <w:spacing w:after="360"/>
        <w:contextualSpacing w:val="0"/>
        <w:rPr>
          <w:rFonts w:ascii="Arial" w:hAnsi="Arial" w:cs="Arial"/>
        </w:rPr>
      </w:pPr>
      <w:r>
        <w:rPr>
          <w:rFonts w:ascii="Arial" w:hAnsi="Arial" w:cs="Arial"/>
        </w:rPr>
        <w:t>Plug your known variables into the formula. Then do multiplication and division to find the answer.</w:t>
      </w:r>
      <w:r>
        <w:rPr>
          <w:rFonts w:ascii="Arial" w:hAnsi="Arial" w:cs="Arial"/>
        </w:rPr>
        <w:br/>
      </w:r>
      <w:r>
        <w:rPr>
          <w:rFonts w:ascii="Arial" w:hAnsi="Arial" w:cs="Arial"/>
        </w:rPr>
        <w:br/>
      </w:r>
      <m:oMathPara>
        <m:oMath>
          <m:r>
            <m:rPr>
              <m:nor/>
            </m:rPr>
            <w:rPr>
              <w:rFonts w:ascii="Cambria Math" w:hAnsi="Cambria Math" w:cs="Arial"/>
            </w:rPr>
            <m:t xml:space="preserve">Nozzle output </m:t>
          </m:r>
          <m:d>
            <m:dPr>
              <m:ctrlPr>
                <w:rPr>
                  <w:rFonts w:ascii="Cambria Math" w:hAnsi="Cambria Math" w:cs="Arial"/>
                  <w:i/>
                </w:rPr>
              </m:ctrlPr>
            </m:dPr>
            <m:e>
              <m:r>
                <m:rPr>
                  <m:nor/>
                </m:rPr>
                <w:rPr>
                  <w:rFonts w:ascii="Cambria Math" w:hAnsi="Cambria Math" w:cs="Arial"/>
                </w:rPr>
                <m:t>GPM</m:t>
              </m:r>
            </m:e>
          </m:d>
          <m:r>
            <w:rPr>
              <w:rFonts w:ascii="Cambria Math" w:hAnsi="Cambria Math" w:cs="Arial"/>
            </w:rPr>
            <m:t>=</m:t>
          </m:r>
          <m:f>
            <m:fPr>
              <m:ctrlPr>
                <w:rPr>
                  <w:rFonts w:ascii="Cambria Math" w:hAnsi="Cambria Math" w:cs="Arial"/>
                  <w:i/>
                </w:rPr>
              </m:ctrlPr>
            </m:fPr>
            <m:num>
              <m:r>
                <w:rPr>
                  <w:rFonts w:ascii="Cambria Math" w:hAnsi="Cambria Math" w:cs="Arial"/>
                </w:rPr>
                <m:t xml:space="preserve">10 </m:t>
              </m:r>
              <m:r>
                <m:rPr>
                  <m:nor/>
                </m:rPr>
                <w:rPr>
                  <w:rFonts w:ascii="Cambria Math" w:hAnsi="Cambria Math" w:cs="Arial"/>
                </w:rPr>
                <m:t>GPA</m:t>
              </m:r>
              <m:r>
                <w:rPr>
                  <w:rFonts w:ascii="Cambria Math" w:hAnsi="Cambria Math" w:cs="Arial"/>
                </w:rPr>
                <m:t xml:space="preserve">×8 </m:t>
              </m:r>
              <m:r>
                <m:rPr>
                  <m:nor/>
                </m:rPr>
                <w:rPr>
                  <w:rFonts w:ascii="Cambria Math" w:hAnsi="Cambria Math" w:cs="Arial"/>
                </w:rPr>
                <m:t>MPH</m:t>
              </m:r>
              <m:r>
                <w:rPr>
                  <w:rFonts w:ascii="Cambria Math" w:hAnsi="Cambria Math" w:cs="Arial"/>
                </w:rPr>
                <m:t xml:space="preserve">×15 </m:t>
              </m:r>
              <m:r>
                <m:rPr>
                  <m:nor/>
                </m:rPr>
                <w:rPr>
                  <w:rFonts w:ascii="Cambria Math" w:hAnsi="Cambria Math" w:cs="Arial"/>
                </w:rPr>
                <m:t>inches</m:t>
              </m:r>
            </m:num>
            <m:den>
              <m:r>
                <w:rPr>
                  <w:rFonts w:ascii="Cambria Math" w:hAnsi="Cambria Math" w:cs="Arial"/>
                </w:rPr>
                <m:t>5,940</m:t>
              </m:r>
            </m:den>
          </m:f>
          <m:r>
            <w:rPr>
              <w:rFonts w:ascii="Cambria Math" w:hAnsi="Cambria Math" w:cs="Arial"/>
            </w:rPr>
            <m:t>=</m:t>
          </m:r>
          <m:f>
            <m:fPr>
              <m:ctrlPr>
                <w:rPr>
                  <w:rFonts w:ascii="Cambria Math" w:hAnsi="Cambria Math" w:cs="Arial"/>
                  <w:i/>
                </w:rPr>
              </m:ctrlPr>
            </m:fPr>
            <m:num>
              <m:r>
                <w:rPr>
                  <w:rFonts w:ascii="Cambria Math" w:hAnsi="Cambria Math" w:cs="Arial"/>
                </w:rPr>
                <m:t>1,200</m:t>
              </m:r>
            </m:num>
            <m:den>
              <m:r>
                <w:rPr>
                  <w:rFonts w:ascii="Cambria Math" w:hAnsi="Cambria Math" w:cs="Arial"/>
                </w:rPr>
                <m:t>5,940</m:t>
              </m:r>
            </m:den>
          </m:f>
          <m:r>
            <w:rPr>
              <w:rFonts w:ascii="Cambria Math" w:hAnsi="Cambria Math" w:cs="Arial"/>
            </w:rPr>
            <m:t>=</m:t>
          </m:r>
          <m:r>
            <m:rPr>
              <m:sty m:val="bi"/>
            </m:rPr>
            <w:rPr>
              <w:rFonts w:ascii="Cambria Math" w:hAnsi="Cambria Math" w:cs="Arial"/>
            </w:rPr>
            <m:t xml:space="preserve">0.2 </m:t>
          </m:r>
          <m:r>
            <m:rPr>
              <m:nor/>
            </m:rPr>
            <w:rPr>
              <w:rFonts w:ascii="Cambria Math" w:hAnsi="Cambria Math" w:cs="Arial"/>
              <w:b/>
              <w:bCs/>
            </w:rPr>
            <m:t>GPM</m:t>
          </m:r>
        </m:oMath>
      </m:oMathPara>
    </w:p>
    <w:sectPr w:rsidR="00CD5767" w:rsidRPr="00CD5767" w:rsidSect="0071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13BC3"/>
    <w:multiLevelType w:val="hybridMultilevel"/>
    <w:tmpl w:val="E99C9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0C414E"/>
    <w:multiLevelType w:val="hybridMultilevel"/>
    <w:tmpl w:val="01546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583492">
    <w:abstractNumId w:val="1"/>
  </w:num>
  <w:num w:numId="2" w16cid:durableId="585648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67"/>
    <w:rsid w:val="00452E7C"/>
    <w:rsid w:val="00716F36"/>
    <w:rsid w:val="008229B5"/>
    <w:rsid w:val="00A94650"/>
    <w:rsid w:val="00C94F26"/>
    <w:rsid w:val="00CD5767"/>
    <w:rsid w:val="00CE1F49"/>
    <w:rsid w:val="00D53F8E"/>
    <w:rsid w:val="00DB42BB"/>
    <w:rsid w:val="00E10BA6"/>
    <w:rsid w:val="00F03083"/>
    <w:rsid w:val="00F1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F0EB05"/>
  <w14:defaultImageDpi w14:val="32767"/>
  <w15:chartTrackingRefBased/>
  <w15:docId w15:val="{4887B2F4-4EA4-8D45-8428-76F75DC5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767"/>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5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57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7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57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57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57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57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57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5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57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7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57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57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57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57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57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57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7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7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57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5767"/>
    <w:rPr>
      <w:i/>
      <w:iCs/>
      <w:color w:val="404040" w:themeColor="text1" w:themeTint="BF"/>
    </w:rPr>
  </w:style>
  <w:style w:type="paragraph" w:styleId="ListParagraph">
    <w:name w:val="List Paragraph"/>
    <w:basedOn w:val="Normal"/>
    <w:uiPriority w:val="34"/>
    <w:qFormat/>
    <w:rsid w:val="00CD5767"/>
    <w:pPr>
      <w:ind w:left="720"/>
      <w:contextualSpacing/>
    </w:pPr>
  </w:style>
  <w:style w:type="character" w:styleId="IntenseEmphasis">
    <w:name w:val="Intense Emphasis"/>
    <w:basedOn w:val="DefaultParagraphFont"/>
    <w:uiPriority w:val="21"/>
    <w:qFormat/>
    <w:rsid w:val="00CD5767"/>
    <w:rPr>
      <w:i/>
      <w:iCs/>
      <w:color w:val="0F4761" w:themeColor="accent1" w:themeShade="BF"/>
    </w:rPr>
  </w:style>
  <w:style w:type="paragraph" w:styleId="IntenseQuote">
    <w:name w:val="Intense Quote"/>
    <w:basedOn w:val="Normal"/>
    <w:next w:val="Normal"/>
    <w:link w:val="IntenseQuoteChar"/>
    <w:uiPriority w:val="30"/>
    <w:qFormat/>
    <w:rsid w:val="00CD5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767"/>
    <w:rPr>
      <w:i/>
      <w:iCs/>
      <w:color w:val="0F4761" w:themeColor="accent1" w:themeShade="BF"/>
    </w:rPr>
  </w:style>
  <w:style w:type="character" w:styleId="IntenseReference">
    <w:name w:val="Intense Reference"/>
    <w:basedOn w:val="DefaultParagraphFont"/>
    <w:uiPriority w:val="32"/>
    <w:qFormat/>
    <w:rsid w:val="00CD5767"/>
    <w:rPr>
      <w:b/>
      <w:bCs/>
      <w:smallCaps/>
      <w:color w:val="0F4761" w:themeColor="accent1" w:themeShade="BF"/>
      <w:spacing w:val="5"/>
    </w:rPr>
  </w:style>
  <w:style w:type="character" w:styleId="PlaceholderText">
    <w:name w:val="Placeholder Text"/>
    <w:basedOn w:val="DefaultParagraphFont"/>
    <w:uiPriority w:val="99"/>
    <w:semiHidden/>
    <w:rsid w:val="00CD57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331</Words>
  <Characters>1572</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Using math formulas</vt:lpstr>
    </vt:vector>
  </TitlesOfParts>
  <Manager/>
  <Company/>
  <LinksUpToDate>false</LinksUpToDate>
  <CharactersWithSpaces>1891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math formulas</dc:title>
  <dc:subject/>
  <dc:creator/>
  <cp:keywords/>
  <dc:description/>
  <cp:lastModifiedBy>Gregory Puckett</cp:lastModifiedBy>
  <cp:revision>4</cp:revision>
  <dcterms:created xsi:type="dcterms:W3CDTF">2026-03-18T14:02:00Z</dcterms:created>
  <dcterms:modified xsi:type="dcterms:W3CDTF">2026-03-18T20:52:00Z</dcterms:modified>
  <cp:category/>
</cp:coreProperties>
</file>