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5F8D" w14:textId="7C28216D" w:rsidR="00C94F26" w:rsidRDefault="00EE7B0E" w:rsidP="00EE7B0E">
      <w:pPr>
        <w:pStyle w:val="Heading1"/>
      </w:pPr>
      <w:r>
        <w:t>Converting square feet to acres; converting acres to square feet</w:t>
      </w:r>
    </w:p>
    <w:p w14:paraId="08F1A400" w14:textId="21A4AFC4" w:rsidR="00EE7B0E" w:rsidRDefault="00EE7B0E">
      <w:pPr>
        <w:rPr>
          <w:rFonts w:ascii="Arial" w:hAnsi="Arial" w:cs="Arial"/>
        </w:rPr>
      </w:pPr>
      <w:r>
        <w:rPr>
          <w:rFonts w:ascii="Arial" w:hAnsi="Arial" w:cs="Arial"/>
        </w:rPr>
        <w:t>Pesticide labels may give application rates in terms of square feet (sq. ft. or ft</w:t>
      </w:r>
      <w:r w:rsidRPr="00EE7B0E">
        <w:rPr>
          <w:rFonts w:ascii="Arial" w:hAnsi="Arial" w:cs="Arial"/>
          <w:vertAlign w:val="superscript"/>
        </w:rPr>
        <w:t>2</w:t>
      </w:r>
      <w:r>
        <w:rPr>
          <w:rFonts w:ascii="Arial" w:hAnsi="Arial" w:cs="Arial"/>
        </w:rPr>
        <w:t>) when you only know the size of the site to be treated in acres, or vice versa. In these cases, you will need to convert sq. ft. to acres or acres to sq. ft. to figure out the correct amount of pesticide to apply. The key to making these conversions is the following piece of information:</w:t>
      </w:r>
    </w:p>
    <w:p w14:paraId="5C3BD43D" w14:textId="77777777" w:rsidR="00EE7B0E" w:rsidRDefault="00EE7B0E">
      <w:pPr>
        <w:rPr>
          <w:rFonts w:ascii="Arial" w:hAnsi="Arial" w:cs="Arial"/>
        </w:rPr>
      </w:pPr>
    </w:p>
    <w:p w14:paraId="48625878" w14:textId="097DB9CF" w:rsidR="00EE7B0E" w:rsidRDefault="00EE7B0E">
      <w:pPr>
        <w:rPr>
          <w:rFonts w:ascii="Arial" w:eastAsiaTheme="minorEastAsia" w:hAnsi="Arial" w:cs="Arial"/>
        </w:rPr>
      </w:pPr>
      <m:oMathPara>
        <m:oMath>
          <m:r>
            <w:rPr>
              <w:rFonts w:ascii="Cambria Math" w:hAnsi="Cambria Math" w:cs="Arial"/>
            </w:rPr>
            <m:t xml:space="preserve">1 </m:t>
          </m:r>
          <m:r>
            <m:rPr>
              <m:nor/>
            </m:rPr>
            <w:rPr>
              <w:rFonts w:ascii="Cambria Math" w:hAnsi="Cambria Math" w:cs="Arial"/>
            </w:rPr>
            <m:t>acre</m:t>
          </m:r>
          <m:r>
            <w:rPr>
              <w:rFonts w:ascii="Cambria Math" w:hAnsi="Cambria Math" w:cs="Arial"/>
            </w:rPr>
            <m:t xml:space="preserve">=43,560 </m:t>
          </m:r>
          <m:r>
            <m:rPr>
              <m:nor/>
            </m:rPr>
            <w:rPr>
              <w:rFonts w:ascii="Cambria Math" w:hAnsi="Cambria Math" w:cs="Arial"/>
            </w:rPr>
            <m:t>sq. ft.</m:t>
          </m:r>
        </m:oMath>
      </m:oMathPara>
    </w:p>
    <w:p w14:paraId="7B88F4AC" w14:textId="71E602A8" w:rsidR="00225DB7" w:rsidRDefault="00225DB7" w:rsidP="00225DB7">
      <w:pPr>
        <w:pStyle w:val="Heading2"/>
        <w:rPr>
          <w:rFonts w:eastAsiaTheme="minorEastAsia"/>
        </w:rPr>
      </w:pPr>
      <w:r>
        <w:rPr>
          <w:rFonts w:eastAsiaTheme="minorEastAsia"/>
        </w:rPr>
        <w:t>Converting square feet to acres</w:t>
      </w:r>
    </w:p>
    <w:p w14:paraId="21E723F2" w14:textId="2E7FE535" w:rsidR="00EE7B0E" w:rsidRDefault="00EE7B0E">
      <w:pPr>
        <w:rPr>
          <w:rFonts w:ascii="Arial" w:eastAsiaTheme="minorEastAsia" w:hAnsi="Arial" w:cs="Arial"/>
        </w:rPr>
      </w:pPr>
      <w:r>
        <w:rPr>
          <w:rFonts w:ascii="Arial" w:eastAsiaTheme="minorEastAsia" w:hAnsi="Arial" w:cs="Arial"/>
        </w:rPr>
        <w:t xml:space="preserve">If you are converting from a smaller unit of measure (sq. ft.) to a larger unit of measure (acres), you will </w:t>
      </w:r>
      <w:r w:rsidRPr="00D779CD">
        <w:rPr>
          <w:rFonts w:ascii="Arial" w:eastAsiaTheme="minorEastAsia" w:hAnsi="Arial" w:cs="Arial"/>
          <w:b/>
          <w:bCs/>
        </w:rPr>
        <w:t>divide</w:t>
      </w:r>
      <w:r>
        <w:rPr>
          <w:rFonts w:ascii="Arial" w:eastAsiaTheme="minorEastAsia" w:hAnsi="Arial" w:cs="Arial"/>
        </w:rPr>
        <w:t xml:space="preserve"> the sq. ft. you have by 43,560 to determine the equivalent number of acres.</w:t>
      </w:r>
    </w:p>
    <w:p w14:paraId="6F98472F" w14:textId="77777777" w:rsidR="00EE7B0E" w:rsidRDefault="00EE7B0E">
      <w:pPr>
        <w:rPr>
          <w:rFonts w:ascii="Arial" w:eastAsiaTheme="minorEastAsia" w:hAnsi="Arial" w:cs="Arial"/>
        </w:rPr>
      </w:pPr>
    </w:p>
    <w:p w14:paraId="6F07B305" w14:textId="452BB22D" w:rsidR="00EE7B0E" w:rsidRDefault="00EE7B0E">
      <w:pPr>
        <w:rPr>
          <w:rFonts w:ascii="Arial" w:eastAsiaTheme="minorEastAsia" w:hAnsi="Arial" w:cs="Arial"/>
        </w:rPr>
      </w:pPr>
      <w:r w:rsidRPr="00225DB7">
        <w:rPr>
          <w:rFonts w:ascii="Arial" w:eastAsiaTheme="minorEastAsia" w:hAnsi="Arial" w:cs="Arial"/>
          <w:b/>
          <w:bCs/>
        </w:rPr>
        <w:t>Example:</w:t>
      </w:r>
      <w:r>
        <w:rPr>
          <w:rFonts w:ascii="Arial" w:eastAsiaTheme="minorEastAsia" w:hAnsi="Arial" w:cs="Arial"/>
        </w:rPr>
        <w:t xml:space="preserve"> A field that is 1,742,400 sq. ft. is equal to how many acres?</w:t>
      </w:r>
    </w:p>
    <w:p w14:paraId="3B77C638" w14:textId="77777777" w:rsidR="00EE7B0E" w:rsidRDefault="00EE7B0E">
      <w:pPr>
        <w:rPr>
          <w:rFonts w:ascii="Arial" w:eastAsiaTheme="minorEastAsia" w:hAnsi="Arial" w:cs="Arial"/>
        </w:rPr>
      </w:pPr>
    </w:p>
    <w:p w14:paraId="0778B22E" w14:textId="35983215" w:rsidR="00EE7B0E"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1,742,400 </m:t>
              </m:r>
              <m:r>
                <m:rPr>
                  <m:nor/>
                </m:rPr>
                <w:rPr>
                  <w:rFonts w:ascii="Cambria Math" w:eastAsiaTheme="minorEastAsia" w:hAnsi="Cambria Math" w:cs="Arial"/>
                </w:rPr>
                <m:t>sq. ft.</m:t>
              </m:r>
            </m:num>
            <m:den>
              <m:r>
                <w:rPr>
                  <w:rFonts w:ascii="Cambria Math" w:eastAsiaTheme="minorEastAsia" w:hAnsi="Cambria Math" w:cs="Arial"/>
                </w:rPr>
                <m:t>43,560</m:t>
              </m:r>
            </m:den>
          </m:f>
          <m:r>
            <w:rPr>
              <w:rFonts w:ascii="Cambria Math" w:eastAsiaTheme="minorEastAsia" w:hAnsi="Cambria Math" w:cs="Arial"/>
            </w:rPr>
            <m:t>=</m:t>
          </m:r>
          <m:r>
            <m:rPr>
              <m:sty m:val="bi"/>
            </m:rPr>
            <w:rPr>
              <w:rFonts w:ascii="Cambria Math" w:eastAsiaTheme="minorEastAsia" w:hAnsi="Cambria Math" w:cs="Arial"/>
            </w:rPr>
            <m:t xml:space="preserve">40 </m:t>
          </m:r>
          <m:r>
            <m:rPr>
              <m:nor/>
            </m:rPr>
            <w:rPr>
              <w:rFonts w:ascii="Cambria Math" w:eastAsiaTheme="minorEastAsia" w:hAnsi="Cambria Math" w:cs="Arial"/>
              <w:b/>
            </w:rPr>
            <m:t>acres</m:t>
          </m:r>
        </m:oMath>
      </m:oMathPara>
    </w:p>
    <w:p w14:paraId="44E62FBD" w14:textId="38D02C8A" w:rsidR="00225DB7" w:rsidRDefault="00225DB7" w:rsidP="00225DB7">
      <w:pPr>
        <w:pStyle w:val="Heading2"/>
        <w:rPr>
          <w:rFonts w:eastAsiaTheme="minorEastAsia"/>
        </w:rPr>
      </w:pPr>
      <w:r>
        <w:rPr>
          <w:rFonts w:eastAsiaTheme="minorEastAsia"/>
        </w:rPr>
        <w:t>Converting acres to square feet</w:t>
      </w:r>
    </w:p>
    <w:p w14:paraId="1EF8F3BE" w14:textId="1D078781" w:rsidR="00EE7B0E" w:rsidRDefault="00EE7B0E">
      <w:pPr>
        <w:rPr>
          <w:rFonts w:ascii="Arial" w:eastAsiaTheme="minorEastAsia" w:hAnsi="Arial" w:cs="Arial"/>
        </w:rPr>
      </w:pPr>
      <w:r>
        <w:rPr>
          <w:rFonts w:ascii="Arial" w:eastAsiaTheme="minorEastAsia" w:hAnsi="Arial" w:cs="Arial"/>
        </w:rPr>
        <w:t xml:space="preserve">If you are converting from a larger unit of measure (acres) to a smaller unit of measure (sq. ft.), you will </w:t>
      </w:r>
      <w:r w:rsidRPr="00D779CD">
        <w:rPr>
          <w:rFonts w:ascii="Arial" w:eastAsiaTheme="minorEastAsia" w:hAnsi="Arial" w:cs="Arial"/>
          <w:b/>
          <w:bCs/>
        </w:rPr>
        <w:t>multiply</w:t>
      </w:r>
      <w:r>
        <w:rPr>
          <w:rFonts w:ascii="Arial" w:eastAsiaTheme="minorEastAsia" w:hAnsi="Arial" w:cs="Arial"/>
        </w:rPr>
        <w:t xml:space="preserve"> the acres you have by 43,560 to determine the equivalent number of sq. ft.</w:t>
      </w:r>
    </w:p>
    <w:p w14:paraId="791D338D" w14:textId="77777777" w:rsidR="00EE7B0E" w:rsidRDefault="00EE7B0E">
      <w:pPr>
        <w:rPr>
          <w:rFonts w:ascii="Arial" w:eastAsiaTheme="minorEastAsia" w:hAnsi="Arial" w:cs="Arial"/>
        </w:rPr>
      </w:pPr>
    </w:p>
    <w:p w14:paraId="3A5C3696" w14:textId="4203E056" w:rsidR="00EE7B0E" w:rsidRDefault="00EE7B0E">
      <w:pPr>
        <w:rPr>
          <w:rFonts w:ascii="Arial" w:eastAsiaTheme="minorEastAsia" w:hAnsi="Arial" w:cs="Arial"/>
        </w:rPr>
      </w:pPr>
      <w:r w:rsidRPr="00225DB7">
        <w:rPr>
          <w:rFonts w:ascii="Arial" w:eastAsiaTheme="minorEastAsia" w:hAnsi="Arial" w:cs="Arial"/>
          <w:b/>
          <w:bCs/>
        </w:rPr>
        <w:t>Example:</w:t>
      </w:r>
      <w:r>
        <w:rPr>
          <w:rFonts w:ascii="Arial" w:eastAsiaTheme="minorEastAsia" w:hAnsi="Arial" w:cs="Arial"/>
        </w:rPr>
        <w:t xml:space="preserve"> A field that is 2 acres is equal to how many sq. ft.?</w:t>
      </w:r>
    </w:p>
    <w:p w14:paraId="1413E0A3" w14:textId="77777777" w:rsidR="00EE7B0E" w:rsidRDefault="00EE7B0E">
      <w:pPr>
        <w:rPr>
          <w:rFonts w:ascii="Arial" w:eastAsiaTheme="minorEastAsia" w:hAnsi="Arial" w:cs="Arial"/>
        </w:rPr>
      </w:pPr>
    </w:p>
    <w:p w14:paraId="0978E253" w14:textId="0455AD23" w:rsidR="00EE7B0E" w:rsidRPr="00EE7B0E" w:rsidRDefault="00EE7B0E">
      <w:pPr>
        <w:rPr>
          <w:rFonts w:ascii="Arial" w:eastAsiaTheme="minorEastAsia" w:hAnsi="Arial" w:cs="Arial"/>
        </w:rPr>
      </w:pPr>
      <m:oMathPara>
        <m:oMath>
          <m:r>
            <w:rPr>
              <w:rFonts w:ascii="Cambria Math" w:hAnsi="Cambria Math" w:cs="Arial"/>
            </w:rPr>
            <m:t xml:space="preserve">2 </m:t>
          </m:r>
          <m:r>
            <m:rPr>
              <m:nor/>
            </m:rPr>
            <w:rPr>
              <w:rFonts w:ascii="Cambria Math" w:hAnsi="Cambria Math" w:cs="Arial"/>
            </w:rPr>
            <m:t>acres</m:t>
          </m:r>
          <m:r>
            <w:rPr>
              <w:rFonts w:ascii="Cambria Math" w:hAnsi="Cambria Math" w:cs="Arial"/>
            </w:rPr>
            <m:t>×43,560=</m:t>
          </m:r>
          <m:r>
            <m:rPr>
              <m:sty m:val="bi"/>
            </m:rPr>
            <w:rPr>
              <w:rFonts w:ascii="Cambria Math" w:hAnsi="Cambria Math" w:cs="Arial"/>
            </w:rPr>
            <m:t xml:space="preserve">87,120 </m:t>
          </m:r>
          <m:r>
            <m:rPr>
              <m:nor/>
            </m:rPr>
            <w:rPr>
              <w:rFonts w:ascii="Cambria Math" w:hAnsi="Cambria Math" w:cs="Arial"/>
              <w:b/>
            </w:rPr>
            <m:t>sq.</m:t>
          </m:r>
          <m:r>
            <m:rPr>
              <m:nor/>
            </m:rPr>
            <w:rPr>
              <w:rFonts w:ascii="Cambria Math" w:hAnsi="Cambria Math" w:cs="Arial"/>
              <w:b/>
            </w:rPr>
            <m:t xml:space="preserve"> </m:t>
          </m:r>
          <m:r>
            <m:rPr>
              <m:nor/>
            </m:rPr>
            <w:rPr>
              <w:rFonts w:ascii="Cambria Math" w:hAnsi="Cambria Math" w:cs="Arial"/>
              <w:b/>
            </w:rPr>
            <m:t>ft.</m:t>
          </m:r>
        </m:oMath>
      </m:oMathPara>
    </w:p>
    <w:p w14:paraId="3DDF9AB5" w14:textId="1CDF3831" w:rsidR="00EE7B0E" w:rsidRDefault="00EE7B0E" w:rsidP="00EE7B0E">
      <w:pPr>
        <w:pStyle w:val="Heading2"/>
        <w:rPr>
          <w:rFonts w:eastAsiaTheme="minorEastAsia"/>
        </w:rPr>
      </w:pPr>
      <w:r>
        <w:rPr>
          <w:rFonts w:eastAsiaTheme="minorEastAsia"/>
        </w:rPr>
        <w:t>Practice</w:t>
      </w:r>
    </w:p>
    <w:p w14:paraId="2D23465F" w14:textId="7415C6D1" w:rsidR="00EE7B0E" w:rsidRDefault="00EE7B0E" w:rsidP="002E4FBE">
      <w:pPr>
        <w:pStyle w:val="ListParagraph"/>
        <w:numPr>
          <w:ilvl w:val="0"/>
          <w:numId w:val="1"/>
        </w:numPr>
        <w:spacing w:after="1080"/>
        <w:contextualSpacing w:val="0"/>
        <w:rPr>
          <w:rFonts w:ascii="Arial" w:hAnsi="Arial" w:cs="Arial"/>
        </w:rPr>
      </w:pPr>
      <w:r>
        <w:rPr>
          <w:rFonts w:ascii="Arial" w:hAnsi="Arial" w:cs="Arial"/>
        </w:rPr>
        <w:t>A field that is 45,000 sq. ft. is equal to how many acres?</w:t>
      </w:r>
    </w:p>
    <w:p w14:paraId="019AF85C" w14:textId="4D51812F" w:rsidR="00EE7B0E" w:rsidRDefault="00EE7B0E" w:rsidP="002E4FBE">
      <w:pPr>
        <w:pStyle w:val="ListParagraph"/>
        <w:numPr>
          <w:ilvl w:val="0"/>
          <w:numId w:val="1"/>
        </w:numPr>
        <w:spacing w:after="1080"/>
        <w:contextualSpacing w:val="0"/>
        <w:rPr>
          <w:rFonts w:ascii="Arial" w:hAnsi="Arial" w:cs="Arial"/>
        </w:rPr>
      </w:pPr>
      <w:r>
        <w:rPr>
          <w:rFonts w:ascii="Arial" w:hAnsi="Arial" w:cs="Arial"/>
        </w:rPr>
        <w:t>A field that is 15 acres is equal to how many sq. ft.?</w:t>
      </w:r>
    </w:p>
    <w:p w14:paraId="6BF68F2F" w14:textId="586E561F" w:rsidR="00225DB7" w:rsidRPr="002E4FBE" w:rsidRDefault="00EE7B0E" w:rsidP="002E4FBE">
      <w:pPr>
        <w:pStyle w:val="ListParagraph"/>
        <w:numPr>
          <w:ilvl w:val="0"/>
          <w:numId w:val="1"/>
        </w:numPr>
        <w:spacing w:after="1080"/>
        <w:contextualSpacing w:val="0"/>
        <w:rPr>
          <w:rFonts w:ascii="Arial" w:hAnsi="Arial" w:cs="Arial"/>
        </w:rPr>
      </w:pPr>
      <w:r>
        <w:rPr>
          <w:rFonts w:ascii="Arial" w:hAnsi="Arial" w:cs="Arial"/>
        </w:rPr>
        <w:t>A field that is 15,000 sq. ft. is equal to how many acres?</w:t>
      </w:r>
      <w:r w:rsidR="00225DB7">
        <w:br w:type="page"/>
      </w:r>
    </w:p>
    <w:p w14:paraId="18991BBA" w14:textId="4597CF3F" w:rsidR="00EE7B0E" w:rsidRDefault="00EE7B0E" w:rsidP="00EE7B0E">
      <w:pPr>
        <w:pStyle w:val="Heading3"/>
      </w:pPr>
      <w:r>
        <w:lastRenderedPageBreak/>
        <w:t>Answers</w:t>
      </w:r>
    </w:p>
    <w:p w14:paraId="484D8BDA" w14:textId="570CB326" w:rsidR="00EE7B0E" w:rsidRPr="00EE7B0E" w:rsidRDefault="00550BC4" w:rsidP="00FD205A">
      <w:pPr>
        <w:pStyle w:val="ListParagraph"/>
        <w:numPr>
          <w:ilvl w:val="0"/>
          <w:numId w:val="2"/>
        </w:numPr>
        <w:spacing w:after="360"/>
        <w:contextualSpacing w:val="0"/>
        <w:rPr>
          <w:rFonts w:ascii="Arial" w:hAnsi="Arial" w:cs="Arial"/>
        </w:rPr>
      </w:pPr>
      <w:r w:rsidRPr="00550BC4">
        <w:rPr>
          <w:rFonts w:ascii="Arial" w:eastAsiaTheme="majorEastAsia" w:hAnsi="Arial" w:cs="Arial"/>
        </w:rPr>
        <w:t>Divide your square footage by the number of square feet in an acre:</w:t>
      </w:r>
      <w:r w:rsidRPr="00550BC4">
        <w:rPr>
          <w:rFonts w:ascii="Arial" w:eastAsiaTheme="majorEastAsia" w:hAnsi="Arial" w:cs="Arial"/>
        </w:rPr>
        <w:br/>
      </w:r>
      <w:r w:rsidRPr="00550BC4">
        <w:rPr>
          <w:rFonts w:ascii="Arial" w:eastAsiaTheme="majorEastAsia" w:hAnsi="Arial" w:cs="Arial"/>
        </w:rPr>
        <w:br/>
      </w:r>
      <m:oMathPara>
        <m:oMath>
          <m:f>
            <m:fPr>
              <m:ctrlPr>
                <w:rPr>
                  <w:rFonts w:ascii="Cambria Math" w:hAnsi="Cambria Math" w:cs="Arial"/>
                  <w:i/>
                </w:rPr>
              </m:ctrlPr>
            </m:fPr>
            <m:num>
              <m:r>
                <w:rPr>
                  <w:rFonts w:ascii="Cambria Math" w:hAnsi="Cambria Math" w:cs="Arial"/>
                </w:rPr>
                <m:t xml:space="preserve">45,000 </m:t>
              </m:r>
              <m:r>
                <m:rPr>
                  <m:nor/>
                </m:rPr>
                <w:rPr>
                  <w:rFonts w:ascii="Cambria Math" w:hAnsi="Cambria Math" w:cs="Arial"/>
                </w:rPr>
                <m:t>sq. ft.</m:t>
              </m:r>
            </m:num>
            <m:den>
              <m:r>
                <w:rPr>
                  <w:rFonts w:ascii="Cambria Math" w:hAnsi="Cambria Math" w:cs="Arial"/>
                </w:rPr>
                <m:t>43,560</m:t>
              </m:r>
            </m:den>
          </m:f>
          <m:r>
            <w:rPr>
              <w:rFonts w:ascii="Cambria Math" w:hAnsi="Cambria Math" w:cs="Arial"/>
            </w:rPr>
            <m:t>=</m:t>
          </m:r>
          <m:r>
            <m:rPr>
              <m:sty m:val="bi"/>
            </m:rPr>
            <w:rPr>
              <w:rFonts w:ascii="Cambria Math" w:hAnsi="Cambria Math" w:cs="Arial"/>
            </w:rPr>
            <m:t xml:space="preserve">1.03 </m:t>
          </m:r>
          <m:r>
            <m:rPr>
              <m:nor/>
            </m:rPr>
            <w:rPr>
              <w:rFonts w:ascii="Cambria Math" w:hAnsi="Cambria Math" w:cs="Arial"/>
              <w:b/>
            </w:rPr>
            <m:t>or about</m:t>
          </m:r>
          <m:r>
            <m:rPr>
              <m:sty m:val="bi"/>
            </m:rPr>
            <w:rPr>
              <w:rFonts w:ascii="Cambria Math" w:hAnsi="Cambria Math" w:cs="Arial"/>
            </w:rPr>
            <m:t xml:space="preserve"> 1 </m:t>
          </m:r>
          <m:r>
            <m:rPr>
              <m:nor/>
            </m:rPr>
            <w:rPr>
              <w:rFonts w:ascii="Cambria Math" w:hAnsi="Cambria Math" w:cs="Arial"/>
              <w:b/>
            </w:rPr>
            <m:t>acre</m:t>
          </m:r>
        </m:oMath>
      </m:oMathPara>
    </w:p>
    <w:p w14:paraId="7ACBCF4E" w14:textId="2DFC7968" w:rsidR="00EE7B0E" w:rsidRPr="00EE7B0E" w:rsidRDefault="00550BC4" w:rsidP="00FD205A">
      <w:pPr>
        <w:pStyle w:val="ListParagraph"/>
        <w:numPr>
          <w:ilvl w:val="0"/>
          <w:numId w:val="2"/>
        </w:numPr>
        <w:spacing w:after="360"/>
        <w:contextualSpacing w:val="0"/>
        <w:rPr>
          <w:rFonts w:ascii="Arial" w:hAnsi="Arial" w:cs="Arial"/>
        </w:rPr>
      </w:pPr>
      <w:r>
        <w:rPr>
          <w:rFonts w:ascii="Arial" w:eastAsiaTheme="minorEastAsia" w:hAnsi="Arial" w:cs="Arial"/>
        </w:rPr>
        <w:t>Multiply your acreage by the number of square feet in an acre:</w:t>
      </w:r>
      <w:r>
        <w:rPr>
          <w:rFonts w:ascii="Arial" w:eastAsiaTheme="minorEastAsia" w:hAnsi="Arial" w:cs="Arial"/>
        </w:rPr>
        <w:br/>
      </w:r>
      <w:r>
        <w:rPr>
          <w:rFonts w:ascii="Arial" w:eastAsiaTheme="minorEastAsia" w:hAnsi="Arial" w:cs="Arial"/>
        </w:rPr>
        <w:br/>
      </w:r>
      <m:oMathPara>
        <m:oMath>
          <m:r>
            <w:rPr>
              <w:rFonts w:ascii="Cambria Math" w:hAnsi="Cambria Math" w:cs="Arial"/>
            </w:rPr>
            <m:t xml:space="preserve">15 </m:t>
          </m:r>
          <m:r>
            <m:rPr>
              <m:nor/>
            </m:rPr>
            <w:rPr>
              <w:rFonts w:ascii="Cambria Math" w:hAnsi="Cambria Math" w:cs="Arial"/>
            </w:rPr>
            <m:t>acres</m:t>
          </m:r>
          <m:r>
            <w:rPr>
              <w:rFonts w:ascii="Cambria Math" w:hAnsi="Cambria Math" w:cs="Arial"/>
            </w:rPr>
            <m:t>×43,560=</m:t>
          </m:r>
          <m:r>
            <m:rPr>
              <m:sty m:val="bi"/>
            </m:rPr>
            <w:rPr>
              <w:rFonts w:ascii="Cambria Math" w:hAnsi="Cambria Math" w:cs="Arial"/>
            </w:rPr>
            <m:t xml:space="preserve">653,400 </m:t>
          </m:r>
          <m:r>
            <m:rPr>
              <m:nor/>
            </m:rPr>
            <w:rPr>
              <w:rFonts w:ascii="Cambria Math" w:hAnsi="Cambria Math" w:cs="Arial"/>
              <w:b/>
            </w:rPr>
            <m:t>sq. ft.</m:t>
          </m:r>
        </m:oMath>
      </m:oMathPara>
    </w:p>
    <w:p w14:paraId="47E35AFB" w14:textId="7B352E5F" w:rsidR="00EE7B0E" w:rsidRPr="00EE7B0E" w:rsidRDefault="00550BC4" w:rsidP="00FD205A">
      <w:pPr>
        <w:pStyle w:val="ListParagraph"/>
        <w:numPr>
          <w:ilvl w:val="0"/>
          <w:numId w:val="2"/>
        </w:numPr>
        <w:spacing w:after="360"/>
        <w:contextualSpacing w:val="0"/>
        <w:rPr>
          <w:rFonts w:ascii="Arial" w:hAnsi="Arial" w:cs="Arial"/>
        </w:rPr>
      </w:pPr>
      <w:r>
        <w:rPr>
          <w:rFonts w:ascii="Arial" w:eastAsiaTheme="minorEastAsia" w:hAnsi="Arial" w:cs="Arial"/>
        </w:rPr>
        <w:t>Divide your square footage by the number of square feet in an acre:</w:t>
      </w:r>
      <w:r>
        <w:rPr>
          <w:rFonts w:ascii="Arial" w:eastAsiaTheme="minorEastAsia" w:hAnsi="Arial" w:cs="Arial"/>
        </w:rPr>
        <w:br/>
      </w:r>
      <w:r>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15,000 </m:t>
              </m:r>
              <m:r>
                <m:rPr>
                  <m:nor/>
                </m:rPr>
                <w:rPr>
                  <w:rFonts w:ascii="Cambria Math" w:hAnsi="Cambria Math" w:cs="Arial"/>
                </w:rPr>
                <m:t>sq. ft.</m:t>
              </m:r>
            </m:num>
            <m:den>
              <m:r>
                <w:rPr>
                  <w:rFonts w:ascii="Cambria Math" w:hAnsi="Cambria Math" w:cs="Arial"/>
                </w:rPr>
                <m:t>43,560</m:t>
              </m:r>
            </m:den>
          </m:f>
          <m:r>
            <w:rPr>
              <w:rFonts w:ascii="Cambria Math" w:hAnsi="Cambria Math" w:cs="Arial"/>
            </w:rPr>
            <m:t>=</m:t>
          </m:r>
          <m:r>
            <m:rPr>
              <m:sty m:val="bi"/>
            </m:rPr>
            <w:rPr>
              <w:rFonts w:ascii="Cambria Math" w:hAnsi="Cambria Math" w:cs="Arial"/>
            </w:rPr>
            <m:t xml:space="preserve">0.34 </m:t>
          </m:r>
          <m:r>
            <m:rPr>
              <m:nor/>
            </m:rPr>
            <w:rPr>
              <w:rFonts w:ascii="Cambria Math" w:hAnsi="Cambria Math" w:cs="Arial"/>
              <w:b/>
            </w:rPr>
            <m:t>acres</m:t>
          </m:r>
        </m:oMath>
      </m:oMathPara>
    </w:p>
    <w:sectPr w:rsidR="00EE7B0E" w:rsidRPr="00EE7B0E"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D0DFD"/>
    <w:multiLevelType w:val="hybridMultilevel"/>
    <w:tmpl w:val="92540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949B8"/>
    <w:multiLevelType w:val="hybridMultilevel"/>
    <w:tmpl w:val="B74EB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281481">
    <w:abstractNumId w:val="1"/>
  </w:num>
  <w:num w:numId="2" w16cid:durableId="41740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0E"/>
    <w:rsid w:val="00225DB7"/>
    <w:rsid w:val="002E4FBE"/>
    <w:rsid w:val="0040211F"/>
    <w:rsid w:val="00452E7C"/>
    <w:rsid w:val="00550BC4"/>
    <w:rsid w:val="00716F36"/>
    <w:rsid w:val="008229B5"/>
    <w:rsid w:val="00A94650"/>
    <w:rsid w:val="00AA4D88"/>
    <w:rsid w:val="00C94F26"/>
    <w:rsid w:val="00D75439"/>
    <w:rsid w:val="00D779CD"/>
    <w:rsid w:val="00E10BA6"/>
    <w:rsid w:val="00EE7B0E"/>
    <w:rsid w:val="00F03083"/>
    <w:rsid w:val="00F167DA"/>
    <w:rsid w:val="00FD2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18EA2"/>
  <w14:defaultImageDpi w14:val="32767"/>
  <w15:chartTrackingRefBased/>
  <w15:docId w15:val="{4E0AE009-EE2D-DB42-B7A7-2482216A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E7B0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7B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B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7B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7B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7B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7B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7B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7B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B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7B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7B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7B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7B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7B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7B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B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B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7B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7B0E"/>
    <w:rPr>
      <w:i/>
      <w:iCs/>
      <w:color w:val="404040" w:themeColor="text1" w:themeTint="BF"/>
    </w:rPr>
  </w:style>
  <w:style w:type="paragraph" w:styleId="ListParagraph">
    <w:name w:val="List Paragraph"/>
    <w:basedOn w:val="Normal"/>
    <w:uiPriority w:val="34"/>
    <w:qFormat/>
    <w:rsid w:val="00EE7B0E"/>
    <w:pPr>
      <w:ind w:left="720"/>
      <w:contextualSpacing/>
    </w:pPr>
  </w:style>
  <w:style w:type="character" w:styleId="IntenseEmphasis">
    <w:name w:val="Intense Emphasis"/>
    <w:basedOn w:val="DefaultParagraphFont"/>
    <w:uiPriority w:val="21"/>
    <w:qFormat/>
    <w:rsid w:val="00EE7B0E"/>
    <w:rPr>
      <w:i/>
      <w:iCs/>
      <w:color w:val="0F4761" w:themeColor="accent1" w:themeShade="BF"/>
    </w:rPr>
  </w:style>
  <w:style w:type="paragraph" w:styleId="IntenseQuote">
    <w:name w:val="Intense Quote"/>
    <w:basedOn w:val="Normal"/>
    <w:next w:val="Normal"/>
    <w:link w:val="IntenseQuoteChar"/>
    <w:uiPriority w:val="30"/>
    <w:qFormat/>
    <w:rsid w:val="00EE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B0E"/>
    <w:rPr>
      <w:i/>
      <w:iCs/>
      <w:color w:val="0F4761" w:themeColor="accent1" w:themeShade="BF"/>
    </w:rPr>
  </w:style>
  <w:style w:type="character" w:styleId="IntenseReference">
    <w:name w:val="Intense Reference"/>
    <w:basedOn w:val="DefaultParagraphFont"/>
    <w:uiPriority w:val="32"/>
    <w:qFormat/>
    <w:rsid w:val="00EE7B0E"/>
    <w:rPr>
      <w:b/>
      <w:bCs/>
      <w:smallCaps/>
      <w:color w:val="0F4761" w:themeColor="accent1" w:themeShade="BF"/>
      <w:spacing w:val="5"/>
    </w:rPr>
  </w:style>
  <w:style w:type="character" w:styleId="PlaceholderText">
    <w:name w:val="Placeholder Text"/>
    <w:basedOn w:val="DefaultParagraphFont"/>
    <w:uiPriority w:val="99"/>
    <w:semiHidden/>
    <w:rsid w:val="00EE7B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306</Words>
  <Characters>1333</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Converting square feet to acres; converting acres to square feet</vt:lpstr>
    </vt:vector>
  </TitlesOfParts>
  <Manager/>
  <Company/>
  <LinksUpToDate>false</LinksUpToDate>
  <CharactersWithSpaces>1616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Converting square feet to acres; converting acres to square feet</dc:title>
  <dc:subject/>
  <dc:creator/>
  <cp:keywords/>
  <dc:description/>
  <cp:lastModifiedBy>Gregory Puckett</cp:lastModifiedBy>
  <cp:revision>9</cp:revision>
  <dcterms:created xsi:type="dcterms:W3CDTF">2026-03-02T21:22:00Z</dcterms:created>
  <dcterms:modified xsi:type="dcterms:W3CDTF">2026-03-18T15:43:00Z</dcterms:modified>
  <cp:category/>
</cp:coreProperties>
</file>