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6BA7" w14:textId="6BD7D4FE" w:rsidR="00C94F26" w:rsidRDefault="009713C0" w:rsidP="009713C0">
      <w:pPr>
        <w:pStyle w:val="Heading1"/>
      </w:pPr>
      <w:r>
        <w:t>Using pesticide and adjuvant rates given as percentage concentrations by volume</w:t>
      </w:r>
    </w:p>
    <w:p w14:paraId="0EA0D9CB" w14:textId="77777777" w:rsidR="009713C0" w:rsidRDefault="009713C0">
      <w:pPr>
        <w:rPr>
          <w:rFonts w:ascii="Arial" w:hAnsi="Arial" w:cs="Arial"/>
        </w:rPr>
      </w:pPr>
      <w:r>
        <w:rPr>
          <w:rFonts w:ascii="Arial" w:hAnsi="Arial" w:cs="Arial"/>
        </w:rPr>
        <w:t>The labels of many pesticides applied as spot treatments call for the user to mix pesticide with water or oil at a specific “percent solution.” Similarly, pesticide labels may call for the user to add an adjuvant to a spray solution at a specific “percent solution.” For example, a label may say to use an adjuvant at 0.5% v/v. The “v/v” stands for “volume per volume.” In other words, the volume of adjuvant should comprise 0.5% of the volume of the complete spray mixture.</w:t>
      </w:r>
    </w:p>
    <w:p w14:paraId="0282EFC6" w14:textId="3C132122" w:rsidR="009713C0" w:rsidRDefault="009713C0" w:rsidP="009713C0">
      <w:pPr>
        <w:pStyle w:val="Heading2"/>
      </w:pPr>
      <w:r>
        <w:t>Convert percentages to decimals</w:t>
      </w:r>
    </w:p>
    <w:p w14:paraId="4B745BA4" w14:textId="488D1EB8" w:rsidR="009713C0" w:rsidRDefault="009713C0">
      <w:pPr>
        <w:rPr>
          <w:rFonts w:ascii="Arial" w:hAnsi="Arial" w:cs="Arial"/>
        </w:rPr>
      </w:pPr>
      <w:r>
        <w:rPr>
          <w:rFonts w:ascii="Arial" w:hAnsi="Arial" w:cs="Arial"/>
        </w:rPr>
        <w:t>To determine the amount of pesticide or adjuvant needed, first convert the percentage to a decimal. To do this, divide the percentage number by 100. (This is the same as moving the decimal point in the percentage two places to the left and adding zeros as needed.)</w:t>
      </w:r>
    </w:p>
    <w:p w14:paraId="5DC0D431" w14:textId="77777777" w:rsidR="009713C0" w:rsidRDefault="009713C0">
      <w:pPr>
        <w:rPr>
          <w:rFonts w:ascii="Arial" w:hAnsi="Arial" w:cs="Arial"/>
        </w:rPr>
      </w:pPr>
    </w:p>
    <w:p w14:paraId="19E195C1" w14:textId="6B548E4E" w:rsidR="009713C0" w:rsidRDefault="009713C0">
      <w:pPr>
        <w:rPr>
          <w:rFonts w:ascii="Arial" w:hAnsi="Arial" w:cs="Arial"/>
        </w:rPr>
      </w:pPr>
      <w:r>
        <w:rPr>
          <w:rFonts w:ascii="Arial" w:hAnsi="Arial" w:cs="Arial"/>
        </w:rPr>
        <w:t>To convert 0.5% to a decimal, divide 0.5 by 100:</w:t>
      </w:r>
    </w:p>
    <w:p w14:paraId="407BB900" w14:textId="77777777" w:rsidR="009713C0" w:rsidRDefault="009713C0">
      <w:pPr>
        <w:rPr>
          <w:rFonts w:ascii="Arial" w:hAnsi="Arial" w:cs="Arial"/>
        </w:rPr>
      </w:pPr>
    </w:p>
    <w:p w14:paraId="148614C6" w14:textId="2DC5548E" w:rsidR="009713C0"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0.5</m:t>
              </m:r>
            </m:num>
            <m:den>
              <m:r>
                <w:rPr>
                  <w:rFonts w:ascii="Cambria Math" w:hAnsi="Cambria Math" w:cs="Arial"/>
                </w:rPr>
                <m:t>100</m:t>
              </m:r>
            </m:den>
          </m:f>
          <m:r>
            <w:rPr>
              <w:rFonts w:ascii="Cambria Math" w:hAnsi="Cambria Math" w:cs="Arial"/>
            </w:rPr>
            <m:t>=</m:t>
          </m:r>
          <m:r>
            <m:rPr>
              <m:sty m:val="bi"/>
            </m:rPr>
            <w:rPr>
              <w:rFonts w:ascii="Cambria Math" w:hAnsi="Cambria Math" w:cs="Arial"/>
            </w:rPr>
            <m:t>0.005</m:t>
          </m:r>
        </m:oMath>
      </m:oMathPara>
    </w:p>
    <w:p w14:paraId="4A7C34C1" w14:textId="570E34BC" w:rsidR="009713C0" w:rsidRDefault="009713C0" w:rsidP="009713C0">
      <w:pPr>
        <w:pStyle w:val="Heading3"/>
        <w:rPr>
          <w:rFonts w:eastAsiaTheme="minorEastAsia"/>
        </w:rPr>
      </w:pPr>
      <w:r>
        <w:rPr>
          <w:rFonts w:eastAsiaTheme="minorEastAsia"/>
        </w:rPr>
        <w:t>Practice converting percentages to decimals</w:t>
      </w:r>
    </w:p>
    <w:p w14:paraId="3287B0F7" w14:textId="6F7B3D41" w:rsidR="009713C0" w:rsidRDefault="009713C0" w:rsidP="009713C0">
      <w:pPr>
        <w:pStyle w:val="ListParagraph"/>
        <w:numPr>
          <w:ilvl w:val="0"/>
          <w:numId w:val="1"/>
        </w:numPr>
        <w:rPr>
          <w:rFonts w:ascii="Arial" w:hAnsi="Arial" w:cs="Arial"/>
        </w:rPr>
      </w:pPr>
      <w:r>
        <w:rPr>
          <w:rFonts w:ascii="Arial" w:hAnsi="Arial" w:cs="Arial"/>
        </w:rPr>
        <w:t>2% is equal to what decimal?</w:t>
      </w:r>
      <w:r>
        <w:rPr>
          <w:rFonts w:ascii="Arial" w:hAnsi="Arial" w:cs="Arial"/>
        </w:rPr>
        <w:tab/>
      </w:r>
      <w:r>
        <w:rPr>
          <w:rFonts w:ascii="Arial" w:hAnsi="Arial" w:cs="Arial"/>
        </w:rPr>
        <w:tab/>
        <w:t>0.02</w:t>
      </w:r>
    </w:p>
    <w:p w14:paraId="69445722" w14:textId="411D668B" w:rsidR="009713C0" w:rsidRDefault="009713C0" w:rsidP="009713C0">
      <w:pPr>
        <w:pStyle w:val="ListParagraph"/>
        <w:numPr>
          <w:ilvl w:val="0"/>
          <w:numId w:val="1"/>
        </w:numPr>
        <w:rPr>
          <w:rFonts w:ascii="Arial" w:hAnsi="Arial" w:cs="Arial"/>
        </w:rPr>
      </w:pPr>
      <w:r>
        <w:rPr>
          <w:rFonts w:ascii="Arial" w:hAnsi="Arial" w:cs="Arial"/>
        </w:rPr>
        <w:t>1.5% is equal to what decimal?</w:t>
      </w:r>
      <w:r>
        <w:rPr>
          <w:rFonts w:ascii="Arial" w:hAnsi="Arial" w:cs="Arial"/>
        </w:rPr>
        <w:tab/>
      </w:r>
      <w:r>
        <w:rPr>
          <w:rFonts w:ascii="Arial" w:hAnsi="Arial" w:cs="Arial"/>
        </w:rPr>
        <w:tab/>
        <w:t>0.015</w:t>
      </w:r>
    </w:p>
    <w:p w14:paraId="048FF58B" w14:textId="220C75E8" w:rsidR="009713C0" w:rsidRPr="009713C0" w:rsidRDefault="009713C0" w:rsidP="009713C0">
      <w:pPr>
        <w:pStyle w:val="ListParagraph"/>
        <w:numPr>
          <w:ilvl w:val="0"/>
          <w:numId w:val="1"/>
        </w:numPr>
        <w:rPr>
          <w:rFonts w:ascii="Arial" w:hAnsi="Arial" w:cs="Arial"/>
        </w:rPr>
      </w:pPr>
      <w:r>
        <w:rPr>
          <w:rFonts w:ascii="Arial" w:hAnsi="Arial" w:cs="Arial"/>
        </w:rPr>
        <w:t>15% is equal to what decimal?</w:t>
      </w:r>
      <w:r>
        <w:rPr>
          <w:rFonts w:ascii="Arial" w:hAnsi="Arial" w:cs="Arial"/>
        </w:rPr>
        <w:tab/>
      </w:r>
      <w:r>
        <w:rPr>
          <w:rFonts w:ascii="Arial" w:hAnsi="Arial" w:cs="Arial"/>
        </w:rPr>
        <w:tab/>
        <w:t>0.15</w:t>
      </w:r>
    </w:p>
    <w:p w14:paraId="10C2D4BB" w14:textId="74B535BD" w:rsidR="009713C0" w:rsidRDefault="009713C0" w:rsidP="009713C0">
      <w:pPr>
        <w:pStyle w:val="Heading2"/>
      </w:pPr>
      <w:r>
        <w:t>Calculate the amount of pesticide or adjuvant to use in a spray mixture</w:t>
      </w:r>
    </w:p>
    <w:p w14:paraId="0F3D68A0" w14:textId="4A46B932" w:rsidR="009713C0" w:rsidRDefault="009713C0" w:rsidP="009713C0">
      <w:pPr>
        <w:rPr>
          <w:rFonts w:ascii="Arial" w:hAnsi="Arial" w:cs="Arial"/>
        </w:rPr>
      </w:pPr>
      <w:r>
        <w:rPr>
          <w:rFonts w:ascii="Arial" w:hAnsi="Arial" w:cs="Arial"/>
        </w:rPr>
        <w:t>After you have converted the percentage to a decimal, you can calculate the amount of pesticide or adjuvant to use in your spray mixture.</w:t>
      </w:r>
    </w:p>
    <w:p w14:paraId="07971A47" w14:textId="77777777" w:rsidR="009713C0" w:rsidRDefault="009713C0" w:rsidP="009713C0">
      <w:pPr>
        <w:rPr>
          <w:rFonts w:ascii="Arial" w:hAnsi="Arial" w:cs="Arial"/>
        </w:rPr>
      </w:pPr>
    </w:p>
    <w:p w14:paraId="53C9E84E" w14:textId="3C5311DF" w:rsidR="009713C0" w:rsidRDefault="009713C0" w:rsidP="009713C0">
      <w:pPr>
        <w:rPr>
          <w:rFonts w:ascii="Arial" w:hAnsi="Arial" w:cs="Arial"/>
        </w:rPr>
      </w:pPr>
      <w:r w:rsidRPr="00825562">
        <w:rPr>
          <w:rFonts w:ascii="Arial" w:hAnsi="Arial" w:cs="Arial"/>
          <w:b/>
          <w:bCs/>
        </w:rPr>
        <w:t>Example:</w:t>
      </w:r>
      <w:r>
        <w:rPr>
          <w:rFonts w:ascii="Arial" w:hAnsi="Arial" w:cs="Arial"/>
        </w:rPr>
        <w:t xml:space="preserve"> You plan to prepare 400 gallons of a spray mixture. How many gallons of adjuvant should you use if the label calls for the adjuvant to be used at 0.5% v/v?</w:t>
      </w:r>
    </w:p>
    <w:p w14:paraId="01169E4A" w14:textId="77777777" w:rsidR="009713C0" w:rsidRDefault="009713C0" w:rsidP="009713C0">
      <w:pPr>
        <w:rPr>
          <w:rFonts w:ascii="Arial" w:hAnsi="Arial" w:cs="Arial"/>
        </w:rPr>
      </w:pPr>
    </w:p>
    <w:p w14:paraId="6970D31C" w14:textId="6EF9DBBE" w:rsidR="009713C0" w:rsidRDefault="009713C0" w:rsidP="009713C0">
      <w:pPr>
        <w:rPr>
          <w:rFonts w:ascii="Arial" w:hAnsi="Arial" w:cs="Arial"/>
        </w:rPr>
      </w:pPr>
      <w:r>
        <w:rPr>
          <w:rFonts w:ascii="Arial" w:hAnsi="Arial" w:cs="Arial"/>
        </w:rPr>
        <w:t>First, convert 0.5% to a decimal by diving 0.5 by 100.</w:t>
      </w:r>
    </w:p>
    <w:p w14:paraId="1C188BED" w14:textId="77777777" w:rsidR="009713C0" w:rsidRDefault="009713C0" w:rsidP="009713C0">
      <w:pPr>
        <w:rPr>
          <w:rFonts w:ascii="Arial" w:hAnsi="Arial" w:cs="Arial"/>
        </w:rPr>
      </w:pPr>
    </w:p>
    <w:p w14:paraId="0A8F01B9" w14:textId="4FDB151C" w:rsidR="009713C0" w:rsidRPr="009713C0" w:rsidRDefault="00000000" w:rsidP="009713C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0.5</m:t>
              </m:r>
            </m:num>
            <m:den>
              <m:r>
                <w:rPr>
                  <w:rFonts w:ascii="Cambria Math" w:hAnsi="Cambria Math" w:cs="Arial"/>
                </w:rPr>
                <m:t>100</m:t>
              </m:r>
            </m:den>
          </m:f>
          <m:r>
            <w:rPr>
              <w:rFonts w:ascii="Cambria Math" w:hAnsi="Cambria Math" w:cs="Arial"/>
            </w:rPr>
            <m:t>=</m:t>
          </m:r>
          <m:r>
            <m:rPr>
              <m:sty m:val="bi"/>
            </m:rPr>
            <w:rPr>
              <w:rFonts w:ascii="Cambria Math" w:hAnsi="Cambria Math" w:cs="Arial"/>
            </w:rPr>
            <m:t>0.005</m:t>
          </m:r>
        </m:oMath>
      </m:oMathPara>
    </w:p>
    <w:p w14:paraId="3513822E" w14:textId="77777777" w:rsidR="009713C0" w:rsidRDefault="009713C0" w:rsidP="009713C0">
      <w:pPr>
        <w:rPr>
          <w:rFonts w:ascii="Arial" w:eastAsiaTheme="minorEastAsia" w:hAnsi="Arial" w:cs="Arial"/>
        </w:rPr>
      </w:pPr>
    </w:p>
    <w:p w14:paraId="1DAA1C11" w14:textId="7E7F513B" w:rsidR="009713C0" w:rsidRDefault="009713C0" w:rsidP="009713C0">
      <w:pPr>
        <w:rPr>
          <w:rFonts w:ascii="Arial" w:eastAsiaTheme="minorEastAsia" w:hAnsi="Arial" w:cs="Arial"/>
        </w:rPr>
      </w:pPr>
      <w:r>
        <w:rPr>
          <w:rFonts w:ascii="Arial" w:eastAsiaTheme="minorEastAsia" w:hAnsi="Arial" w:cs="Arial"/>
        </w:rPr>
        <w:t>Next, multiply the decimal by the total gallons of spray mixture you want. This gives you the amount of adjuvant you need.</w:t>
      </w:r>
    </w:p>
    <w:p w14:paraId="20025735" w14:textId="77777777" w:rsidR="009713C0" w:rsidRDefault="009713C0" w:rsidP="009713C0">
      <w:pPr>
        <w:rPr>
          <w:rFonts w:ascii="Arial" w:eastAsiaTheme="minorEastAsia" w:hAnsi="Arial" w:cs="Arial"/>
        </w:rPr>
      </w:pPr>
    </w:p>
    <w:p w14:paraId="4B2AEB67" w14:textId="20EF4CBD" w:rsidR="009713C0" w:rsidRPr="009713C0" w:rsidRDefault="009713C0" w:rsidP="009713C0">
      <w:pPr>
        <w:rPr>
          <w:rFonts w:ascii="Arial" w:eastAsiaTheme="minorEastAsia" w:hAnsi="Arial" w:cs="Arial"/>
        </w:rPr>
      </w:pPr>
      <m:oMathPara>
        <m:oMath>
          <m:r>
            <w:rPr>
              <w:rFonts w:ascii="Cambria Math" w:hAnsi="Cambria Math" w:cs="Arial"/>
            </w:rPr>
            <m:t xml:space="preserve">0.005×400 </m:t>
          </m:r>
          <m:r>
            <m:rPr>
              <m:nor/>
            </m:rPr>
            <w:rPr>
              <w:rFonts w:ascii="Cambria Math" w:hAnsi="Cambria Math" w:cs="Arial"/>
            </w:rPr>
            <m:t>gallons</m:t>
          </m:r>
          <m:r>
            <w:rPr>
              <w:rFonts w:ascii="Cambria Math" w:hAnsi="Cambria Math" w:cs="Arial"/>
            </w:rPr>
            <m:t>=</m:t>
          </m:r>
          <m:r>
            <m:rPr>
              <m:sty m:val="bi"/>
            </m:rPr>
            <w:rPr>
              <w:rFonts w:ascii="Cambria Math" w:hAnsi="Cambria Math" w:cs="Arial"/>
            </w:rPr>
            <m:t xml:space="preserve">2 </m:t>
          </m:r>
          <w:proofErr w:type="spellStart"/>
          <m:r>
            <m:rPr>
              <m:nor/>
            </m:rPr>
            <w:rPr>
              <w:rFonts w:ascii="Cambria Math" w:hAnsi="Cambria Math" w:cs="Arial"/>
              <w:b/>
            </w:rPr>
            <m:t>gallons</m:t>
          </m:r>
          <w:proofErr w:type="spellEnd"/>
          <m:r>
            <m:rPr>
              <m:nor/>
            </m:rPr>
            <w:rPr>
              <w:rFonts w:ascii="Cambria Math" w:hAnsi="Cambria Math" w:cs="Arial"/>
              <w:b/>
            </w:rPr>
            <m:t xml:space="preserve"> of adjuvant</m:t>
          </m:r>
        </m:oMath>
      </m:oMathPara>
    </w:p>
    <w:p w14:paraId="6EFE3FB7" w14:textId="77777777" w:rsidR="009713C0" w:rsidRDefault="009713C0" w:rsidP="009713C0">
      <w:pPr>
        <w:rPr>
          <w:rFonts w:ascii="Arial" w:eastAsiaTheme="minorEastAsia" w:hAnsi="Arial" w:cs="Arial"/>
        </w:rPr>
      </w:pPr>
    </w:p>
    <w:p w14:paraId="2E4A3090" w14:textId="75926D1F" w:rsidR="009713C0" w:rsidRDefault="009713C0" w:rsidP="009713C0">
      <w:pPr>
        <w:rPr>
          <w:rFonts w:ascii="Arial" w:eastAsiaTheme="minorEastAsia" w:hAnsi="Arial" w:cs="Arial"/>
        </w:rPr>
      </w:pPr>
      <w:r>
        <w:rPr>
          <w:rFonts w:ascii="Arial" w:eastAsiaTheme="minorEastAsia" w:hAnsi="Arial" w:cs="Arial"/>
        </w:rPr>
        <w:t>Lastly, subtract the amount of adjuvant from the total amount of spray mixture to determine how much of the spray mixture will be made up of pesticide and carrier.</w:t>
      </w:r>
    </w:p>
    <w:p w14:paraId="395FED59" w14:textId="77777777" w:rsidR="009713C0" w:rsidRDefault="009713C0" w:rsidP="009713C0">
      <w:pPr>
        <w:rPr>
          <w:rFonts w:ascii="Arial" w:eastAsiaTheme="minorEastAsia" w:hAnsi="Arial" w:cs="Arial"/>
        </w:rPr>
      </w:pPr>
    </w:p>
    <w:p w14:paraId="087C8919" w14:textId="48F76C7F" w:rsidR="009713C0" w:rsidRPr="009713C0" w:rsidRDefault="009713C0" w:rsidP="009713C0">
      <w:pPr>
        <w:rPr>
          <w:rFonts w:ascii="Arial" w:eastAsiaTheme="minorEastAsia" w:hAnsi="Arial" w:cs="Arial"/>
        </w:rPr>
      </w:pPr>
      <m:oMathPara>
        <m:oMath>
          <m:r>
            <w:rPr>
              <w:rFonts w:ascii="Cambria Math" w:hAnsi="Cambria Math" w:cs="Arial"/>
            </w:rPr>
            <m:t xml:space="preserve">400 </m:t>
          </m:r>
          <m:r>
            <m:rPr>
              <m:nor/>
            </m:rPr>
            <w:rPr>
              <w:rFonts w:ascii="Cambria Math" w:hAnsi="Cambria Math" w:cs="Arial"/>
            </w:rPr>
            <m:t>gal of spray mixture</m:t>
          </m:r>
          <m:r>
            <w:rPr>
              <w:rFonts w:ascii="Cambria Math" w:hAnsi="Cambria Math" w:cs="Arial"/>
            </w:rPr>
            <m:t xml:space="preserve">-2 </m:t>
          </m:r>
          <m:r>
            <m:rPr>
              <m:nor/>
            </m:rPr>
            <w:rPr>
              <w:rFonts w:ascii="Cambria Math" w:hAnsi="Cambria Math" w:cs="Arial"/>
            </w:rPr>
            <m:t>gal of adjuvant</m:t>
          </m:r>
          <m:r>
            <w:rPr>
              <w:rFonts w:ascii="Cambria Math" w:hAnsi="Cambria Math" w:cs="Arial"/>
            </w:rPr>
            <m:t>=</m:t>
          </m:r>
          <m:r>
            <m:rPr>
              <m:sty m:val="bi"/>
            </m:rPr>
            <w:rPr>
              <w:rFonts w:ascii="Cambria Math" w:hAnsi="Cambria Math" w:cs="Arial"/>
            </w:rPr>
            <m:t xml:space="preserve">398 </m:t>
          </m:r>
          <m:r>
            <m:rPr>
              <m:nor/>
            </m:rPr>
            <w:rPr>
              <w:rFonts w:ascii="Cambria Math" w:hAnsi="Cambria Math" w:cs="Arial"/>
              <w:b/>
            </w:rPr>
            <m:t>gallons of carrier and pesticide</m:t>
          </m:r>
        </m:oMath>
      </m:oMathPara>
    </w:p>
    <w:p w14:paraId="16BD0E63" w14:textId="77777777" w:rsidR="009713C0" w:rsidRDefault="009713C0" w:rsidP="009713C0">
      <w:pPr>
        <w:rPr>
          <w:rFonts w:ascii="Arial" w:eastAsiaTheme="minorEastAsia" w:hAnsi="Arial" w:cs="Arial"/>
        </w:rPr>
      </w:pPr>
    </w:p>
    <w:p w14:paraId="6DB59BA1" w14:textId="0999E9E5" w:rsidR="009713C0" w:rsidRDefault="009713C0" w:rsidP="009713C0">
      <w:pPr>
        <w:rPr>
          <w:rFonts w:ascii="Arial" w:eastAsiaTheme="minorEastAsia" w:hAnsi="Arial" w:cs="Arial"/>
        </w:rPr>
      </w:pPr>
      <w:r>
        <w:rPr>
          <w:rFonts w:ascii="Arial" w:eastAsiaTheme="minorEastAsia" w:hAnsi="Arial" w:cs="Arial"/>
        </w:rPr>
        <w:t>This process works the same for pesticides whose rates are given as a percent solution (% v/v).</w:t>
      </w:r>
    </w:p>
    <w:p w14:paraId="7A95756C" w14:textId="77777777" w:rsidR="009713C0" w:rsidRDefault="009713C0" w:rsidP="009713C0">
      <w:pPr>
        <w:rPr>
          <w:rFonts w:ascii="Arial" w:eastAsiaTheme="minorEastAsia" w:hAnsi="Arial" w:cs="Arial"/>
        </w:rPr>
      </w:pPr>
    </w:p>
    <w:p w14:paraId="2CFDF855" w14:textId="53D74F08" w:rsidR="009713C0" w:rsidRDefault="009713C0" w:rsidP="009713C0">
      <w:pPr>
        <w:rPr>
          <w:rFonts w:ascii="Arial" w:eastAsiaTheme="minorEastAsia" w:hAnsi="Arial" w:cs="Arial"/>
        </w:rPr>
      </w:pPr>
      <w:r w:rsidRPr="00825562">
        <w:rPr>
          <w:rFonts w:ascii="Arial" w:eastAsiaTheme="minorEastAsia" w:hAnsi="Arial" w:cs="Arial"/>
          <w:b/>
          <w:bCs/>
        </w:rPr>
        <w:t>Example:</w:t>
      </w:r>
      <w:r>
        <w:rPr>
          <w:rFonts w:ascii="Arial" w:eastAsiaTheme="minorEastAsia" w:hAnsi="Arial" w:cs="Arial"/>
        </w:rPr>
        <w:t xml:space="preserve"> You plan to prepare 100 gallons of a spray mixture. How many gallons of pesticide product should you use if the label calls for the product to be used at 10% v/v?</w:t>
      </w:r>
    </w:p>
    <w:p w14:paraId="41F576D5" w14:textId="77777777" w:rsidR="009713C0" w:rsidRDefault="009713C0" w:rsidP="009713C0">
      <w:pPr>
        <w:rPr>
          <w:rFonts w:ascii="Arial" w:eastAsiaTheme="minorEastAsia" w:hAnsi="Arial" w:cs="Arial"/>
        </w:rPr>
      </w:pPr>
    </w:p>
    <w:p w14:paraId="29C50028" w14:textId="3407BCC5" w:rsidR="009713C0" w:rsidRDefault="009713C0" w:rsidP="009713C0">
      <w:pPr>
        <w:rPr>
          <w:rFonts w:ascii="Arial" w:eastAsiaTheme="minorEastAsia" w:hAnsi="Arial" w:cs="Arial"/>
        </w:rPr>
      </w:pPr>
      <w:r>
        <w:rPr>
          <w:rFonts w:ascii="Arial" w:eastAsiaTheme="minorEastAsia" w:hAnsi="Arial" w:cs="Arial"/>
        </w:rPr>
        <w:t>First, convert 10% to a decimal.</w:t>
      </w:r>
    </w:p>
    <w:p w14:paraId="16A7AFE6" w14:textId="77777777" w:rsidR="009713C0" w:rsidRDefault="009713C0" w:rsidP="009713C0">
      <w:pPr>
        <w:rPr>
          <w:rFonts w:ascii="Arial" w:eastAsiaTheme="minorEastAsia" w:hAnsi="Arial" w:cs="Arial"/>
        </w:rPr>
      </w:pPr>
    </w:p>
    <w:p w14:paraId="2173F5D5" w14:textId="1437C184" w:rsidR="009713C0" w:rsidRPr="009713C0" w:rsidRDefault="00000000" w:rsidP="009713C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10</m:t>
              </m:r>
            </m:num>
            <m:den>
              <m:r>
                <w:rPr>
                  <w:rFonts w:ascii="Cambria Math" w:hAnsi="Cambria Math" w:cs="Arial"/>
                </w:rPr>
                <m:t>100</m:t>
              </m:r>
            </m:den>
          </m:f>
          <m:r>
            <w:rPr>
              <w:rFonts w:ascii="Cambria Math" w:hAnsi="Cambria Math" w:cs="Arial"/>
            </w:rPr>
            <m:t>=</m:t>
          </m:r>
          <m:r>
            <m:rPr>
              <m:sty m:val="bi"/>
            </m:rPr>
            <w:rPr>
              <w:rFonts w:ascii="Cambria Math" w:hAnsi="Cambria Math" w:cs="Arial"/>
            </w:rPr>
            <m:t>0.10</m:t>
          </m:r>
        </m:oMath>
      </m:oMathPara>
    </w:p>
    <w:p w14:paraId="633786E4" w14:textId="77777777" w:rsidR="009713C0" w:rsidRDefault="009713C0" w:rsidP="009713C0">
      <w:pPr>
        <w:rPr>
          <w:rFonts w:ascii="Arial" w:eastAsiaTheme="minorEastAsia" w:hAnsi="Arial" w:cs="Arial"/>
        </w:rPr>
      </w:pPr>
    </w:p>
    <w:p w14:paraId="557E4E9A" w14:textId="66F2CBD5" w:rsidR="009713C0" w:rsidRDefault="009713C0" w:rsidP="009713C0">
      <w:pPr>
        <w:rPr>
          <w:rFonts w:ascii="Arial" w:eastAsiaTheme="minorEastAsia" w:hAnsi="Arial" w:cs="Arial"/>
        </w:rPr>
      </w:pPr>
      <w:r>
        <w:rPr>
          <w:rFonts w:ascii="Arial" w:eastAsiaTheme="minorEastAsia" w:hAnsi="Arial" w:cs="Arial"/>
        </w:rPr>
        <w:t>Next, multiply 0.10 by the total gallons of spray mixture you want.</w:t>
      </w:r>
    </w:p>
    <w:p w14:paraId="2CCE9F36" w14:textId="77777777" w:rsidR="009713C0" w:rsidRDefault="009713C0" w:rsidP="009713C0">
      <w:pPr>
        <w:rPr>
          <w:rFonts w:ascii="Arial" w:eastAsiaTheme="minorEastAsia" w:hAnsi="Arial" w:cs="Arial"/>
        </w:rPr>
      </w:pPr>
    </w:p>
    <w:p w14:paraId="64D943CF" w14:textId="77548748" w:rsidR="009713C0" w:rsidRPr="009713C0" w:rsidRDefault="009713C0" w:rsidP="009713C0">
      <w:pPr>
        <w:rPr>
          <w:rFonts w:ascii="Arial" w:eastAsiaTheme="minorEastAsia" w:hAnsi="Arial" w:cs="Arial"/>
        </w:rPr>
      </w:pPr>
      <m:oMathPara>
        <m:oMath>
          <m:r>
            <w:rPr>
              <w:rFonts w:ascii="Cambria Math" w:hAnsi="Cambria Math" w:cs="Arial"/>
            </w:rPr>
            <m:t xml:space="preserve">0.10×100 </m:t>
          </m:r>
          <m:r>
            <m:rPr>
              <m:nor/>
            </m:rPr>
            <w:rPr>
              <w:rFonts w:ascii="Cambria Math" w:hAnsi="Cambria Math" w:cs="Arial"/>
            </w:rPr>
            <m:t>gallons</m:t>
          </m:r>
          <m:r>
            <w:rPr>
              <w:rFonts w:ascii="Cambria Math" w:hAnsi="Cambria Math" w:cs="Arial"/>
            </w:rPr>
            <m:t>=</m:t>
          </m:r>
          <m:r>
            <m:rPr>
              <m:sty m:val="bi"/>
            </m:rPr>
            <w:rPr>
              <w:rFonts w:ascii="Cambria Math" w:hAnsi="Cambria Math" w:cs="Arial"/>
            </w:rPr>
            <m:t xml:space="preserve">10 </m:t>
          </m:r>
          <w:proofErr w:type="spellStart"/>
          <m:r>
            <m:rPr>
              <m:nor/>
            </m:rPr>
            <w:rPr>
              <w:rFonts w:ascii="Cambria Math" w:hAnsi="Cambria Math" w:cs="Arial"/>
              <w:b/>
            </w:rPr>
            <m:t>gallons</m:t>
          </m:r>
          <w:proofErr w:type="spellEnd"/>
          <m:r>
            <m:rPr>
              <m:nor/>
            </m:rPr>
            <w:rPr>
              <w:rFonts w:ascii="Cambria Math" w:hAnsi="Cambria Math" w:cs="Arial"/>
              <w:b/>
            </w:rPr>
            <m:t xml:space="preserve"> of pesticide product</m:t>
          </m:r>
        </m:oMath>
      </m:oMathPara>
    </w:p>
    <w:p w14:paraId="5F797274" w14:textId="77777777" w:rsidR="009713C0" w:rsidRDefault="009713C0" w:rsidP="009713C0">
      <w:pPr>
        <w:rPr>
          <w:rFonts w:ascii="Arial" w:eastAsiaTheme="minorEastAsia" w:hAnsi="Arial" w:cs="Arial"/>
        </w:rPr>
      </w:pPr>
    </w:p>
    <w:p w14:paraId="17191963" w14:textId="0727BEC2" w:rsidR="009713C0" w:rsidRDefault="009713C0" w:rsidP="009713C0">
      <w:pPr>
        <w:rPr>
          <w:rFonts w:ascii="Arial" w:eastAsiaTheme="minorEastAsia" w:hAnsi="Arial" w:cs="Arial"/>
        </w:rPr>
      </w:pPr>
      <w:r>
        <w:rPr>
          <w:rFonts w:ascii="Arial" w:eastAsiaTheme="minorEastAsia" w:hAnsi="Arial" w:cs="Arial"/>
        </w:rPr>
        <w:t>Last, subtract the amount of pesticide from the total amount of spray mixture to determine the amount of carrier you need.</w:t>
      </w:r>
    </w:p>
    <w:p w14:paraId="616FBFD5" w14:textId="77777777" w:rsidR="009713C0" w:rsidRDefault="009713C0" w:rsidP="009713C0">
      <w:pPr>
        <w:rPr>
          <w:rFonts w:ascii="Arial" w:eastAsiaTheme="minorEastAsia" w:hAnsi="Arial" w:cs="Arial"/>
        </w:rPr>
      </w:pPr>
    </w:p>
    <w:p w14:paraId="234AE784" w14:textId="2B55320C" w:rsidR="009713C0" w:rsidRPr="009713C0" w:rsidRDefault="009713C0" w:rsidP="009713C0">
      <w:pPr>
        <w:rPr>
          <w:rFonts w:ascii="Arial" w:eastAsiaTheme="minorEastAsia" w:hAnsi="Arial" w:cs="Arial"/>
        </w:rPr>
      </w:pPr>
      <m:oMathPara>
        <m:oMath>
          <m:r>
            <w:rPr>
              <w:rFonts w:ascii="Cambria Math" w:hAnsi="Cambria Math" w:cs="Arial"/>
            </w:rPr>
            <m:t xml:space="preserve">100 </m:t>
          </m:r>
          <m:r>
            <m:rPr>
              <m:nor/>
            </m:rPr>
            <w:rPr>
              <w:rFonts w:ascii="Cambria Math" w:hAnsi="Cambria Math" w:cs="Arial"/>
            </w:rPr>
            <m:t>gal of spray mixture</m:t>
          </m:r>
          <m:r>
            <w:rPr>
              <w:rFonts w:ascii="Cambria Math" w:hAnsi="Cambria Math" w:cs="Arial"/>
            </w:rPr>
            <m:t xml:space="preserve">-10 </m:t>
          </m:r>
          <m:r>
            <m:rPr>
              <m:nor/>
            </m:rPr>
            <w:rPr>
              <w:rFonts w:ascii="Cambria Math" w:hAnsi="Cambria Math" w:cs="Arial"/>
            </w:rPr>
            <m:t>gal of pesticide</m:t>
          </m:r>
          <m:r>
            <w:rPr>
              <w:rFonts w:ascii="Cambria Math" w:hAnsi="Cambria Math" w:cs="Arial"/>
            </w:rPr>
            <m:t>=</m:t>
          </m:r>
          <m:r>
            <m:rPr>
              <m:sty m:val="bi"/>
            </m:rPr>
            <w:rPr>
              <w:rFonts w:ascii="Cambria Math" w:hAnsi="Cambria Math" w:cs="Arial"/>
            </w:rPr>
            <m:t xml:space="preserve">90 </m:t>
          </m:r>
          <m:r>
            <m:rPr>
              <m:nor/>
            </m:rPr>
            <w:rPr>
              <w:rFonts w:ascii="Cambria Math" w:hAnsi="Cambria Math" w:cs="Arial"/>
              <w:b/>
            </w:rPr>
            <m:t>gallons of carrier</m:t>
          </m:r>
        </m:oMath>
      </m:oMathPara>
    </w:p>
    <w:p w14:paraId="024AACEB" w14:textId="77777777" w:rsidR="009713C0" w:rsidRDefault="009713C0" w:rsidP="009713C0">
      <w:pPr>
        <w:rPr>
          <w:rFonts w:ascii="Arial" w:eastAsiaTheme="minorEastAsia" w:hAnsi="Arial" w:cs="Arial"/>
        </w:rPr>
      </w:pPr>
    </w:p>
    <w:p w14:paraId="66650A52" w14:textId="7E6DBD03" w:rsidR="009713C0" w:rsidRDefault="009713C0" w:rsidP="009713C0">
      <w:pPr>
        <w:rPr>
          <w:rFonts w:ascii="Arial" w:eastAsiaTheme="minorEastAsia" w:hAnsi="Arial" w:cs="Arial"/>
        </w:rPr>
      </w:pPr>
      <w:r>
        <w:rPr>
          <w:rFonts w:ascii="Arial" w:eastAsiaTheme="minorEastAsia" w:hAnsi="Arial" w:cs="Arial"/>
        </w:rPr>
        <w:t>You would add 10 gallons of pesticide product to 90 gallons or carrier. Note that if you added 10 gallons of pesticide to 100 gallons of carrier, the pesticide would be too diluted and you would have 110 gallons of spray mixture.</w:t>
      </w:r>
    </w:p>
    <w:p w14:paraId="2537A03E" w14:textId="004520C5" w:rsidR="009713C0" w:rsidRDefault="009713C0" w:rsidP="009713C0">
      <w:pPr>
        <w:pStyle w:val="Heading2"/>
      </w:pPr>
      <w:r>
        <w:t>Practice</w:t>
      </w:r>
    </w:p>
    <w:p w14:paraId="5EEEF394" w14:textId="2B9C7384" w:rsidR="009713C0" w:rsidRDefault="009713C0" w:rsidP="00BA6A95">
      <w:pPr>
        <w:pStyle w:val="ListParagraph"/>
        <w:numPr>
          <w:ilvl w:val="0"/>
          <w:numId w:val="2"/>
        </w:numPr>
        <w:spacing w:after="960"/>
        <w:contextualSpacing w:val="0"/>
        <w:rPr>
          <w:rFonts w:ascii="Arial" w:hAnsi="Arial" w:cs="Arial"/>
        </w:rPr>
      </w:pPr>
      <w:r>
        <w:rPr>
          <w:rFonts w:ascii="Arial" w:hAnsi="Arial" w:cs="Arial"/>
        </w:rPr>
        <w:t>How many gallons of pesticide product and how many gallons of carrier water should you use to make 500 gallons of spray mixture if the pesticide is used at 0.5% v/v?</w:t>
      </w:r>
    </w:p>
    <w:p w14:paraId="0B7C487F" w14:textId="47B96EEC" w:rsidR="009713C0" w:rsidRDefault="009713C0" w:rsidP="00BA6A95">
      <w:pPr>
        <w:pStyle w:val="ListParagraph"/>
        <w:numPr>
          <w:ilvl w:val="0"/>
          <w:numId w:val="2"/>
        </w:numPr>
        <w:spacing w:after="960"/>
        <w:contextualSpacing w:val="0"/>
        <w:rPr>
          <w:rFonts w:ascii="Arial" w:hAnsi="Arial" w:cs="Arial"/>
        </w:rPr>
      </w:pPr>
      <w:r>
        <w:rPr>
          <w:rFonts w:ascii="Arial" w:hAnsi="Arial" w:cs="Arial"/>
        </w:rPr>
        <w:t>How many gallons of pesticide product and how many gallons of carrier water should you use to make 600 gallons of spray mixture if the pesticide is to make up 0.2% of the spray mixture?</w:t>
      </w:r>
    </w:p>
    <w:p w14:paraId="2256A215" w14:textId="51A7FA5A" w:rsidR="009713C0" w:rsidRPr="009713C0" w:rsidRDefault="009713C0" w:rsidP="00BA6A95">
      <w:pPr>
        <w:pStyle w:val="ListParagraph"/>
        <w:numPr>
          <w:ilvl w:val="0"/>
          <w:numId w:val="2"/>
        </w:numPr>
        <w:spacing w:after="960"/>
        <w:contextualSpacing w:val="0"/>
        <w:rPr>
          <w:rFonts w:ascii="Arial" w:hAnsi="Arial" w:cs="Arial"/>
        </w:rPr>
      </w:pPr>
      <w:r>
        <w:rPr>
          <w:rFonts w:ascii="Arial" w:hAnsi="Arial" w:cs="Arial"/>
        </w:rPr>
        <w:t>How many gallons of pesticide product and how many gallons of carrier oil should you use to make 100 gallons of spray mixture if the pesticide is used at 75% v/v?</w:t>
      </w:r>
    </w:p>
    <w:p w14:paraId="7C69545D" w14:textId="51DB77DC" w:rsidR="009713C0" w:rsidRDefault="009713C0" w:rsidP="009713C0">
      <w:pPr>
        <w:pStyle w:val="Heading3"/>
      </w:pPr>
      <w:r>
        <w:lastRenderedPageBreak/>
        <w:t>Answers</w:t>
      </w:r>
    </w:p>
    <w:p w14:paraId="5C53EE45" w14:textId="323E9B3D" w:rsidR="009713C0" w:rsidRPr="009713C0" w:rsidRDefault="009713C0" w:rsidP="00F76A09">
      <w:pPr>
        <w:pStyle w:val="ListParagraph"/>
        <w:numPr>
          <w:ilvl w:val="0"/>
          <w:numId w:val="3"/>
        </w:numPr>
        <w:spacing w:after="360"/>
        <w:contextualSpacing w:val="0"/>
        <w:rPr>
          <w:rFonts w:asciiTheme="minorHAnsi" w:eastAsiaTheme="majorEastAsia" w:hAnsiTheme="minorHAnsi" w:cstheme="majorBidi"/>
        </w:rPr>
      </w:pPr>
      <m:oMath>
        <m:r>
          <w:rPr>
            <w:rFonts w:ascii="Cambria Math" w:hAnsi="Cambria Math" w:cs="Arial"/>
          </w:rPr>
          <m:t xml:space="preserve">0.005×500 </m:t>
        </m:r>
        <m:r>
          <m:rPr>
            <m:nor/>
          </m:rPr>
          <w:rPr>
            <w:rFonts w:ascii="Cambria Math" w:hAnsi="Cambria Math" w:cs="Arial"/>
          </w:rPr>
          <m:t>gallons</m:t>
        </m:r>
        <m:r>
          <w:rPr>
            <w:rFonts w:ascii="Cambria Math" w:hAnsi="Cambria Math" w:cs="Arial"/>
          </w:rPr>
          <m:t>=</m:t>
        </m:r>
        <m:r>
          <m:rPr>
            <m:sty m:val="bi"/>
          </m:rPr>
          <w:rPr>
            <w:rFonts w:ascii="Cambria Math" w:hAnsi="Cambria Math" w:cs="Arial"/>
          </w:rPr>
          <m:t xml:space="preserve">2.5 </m:t>
        </m:r>
        <m:r>
          <m:rPr>
            <m:nor/>
          </m:rPr>
          <w:rPr>
            <w:rFonts w:ascii="Cambria Math" w:hAnsi="Cambria Math" w:cs="Arial"/>
            <w:b/>
          </w:rPr>
          <m:t>gallons of pesticide</m:t>
        </m:r>
      </m:oMath>
      <w:r w:rsidR="00BA6A95">
        <w:rPr>
          <w:rFonts w:asciiTheme="minorHAnsi" w:eastAsiaTheme="majorEastAsia" w:hAnsiTheme="minorHAnsi" w:cstheme="majorBidi"/>
          <w:b/>
        </w:rPr>
        <w:br/>
      </w:r>
      <w:r>
        <w:rPr>
          <w:rFonts w:asciiTheme="minorHAnsi" w:eastAsiaTheme="majorEastAsia" w:hAnsiTheme="minorHAnsi" w:cstheme="majorBidi"/>
        </w:rPr>
        <w:br/>
      </w:r>
      <m:oMathPara>
        <m:oMathParaPr>
          <m:jc m:val="left"/>
        </m:oMathParaPr>
        <m:oMath>
          <m:r>
            <w:rPr>
              <w:rFonts w:ascii="Cambria Math" w:eastAsiaTheme="majorEastAsia" w:hAnsi="Cambria Math" w:cstheme="majorBidi"/>
            </w:rPr>
            <m:t xml:space="preserve">500 </m:t>
          </m:r>
          <m:r>
            <m:rPr>
              <m:nor/>
            </m:rPr>
            <w:rPr>
              <w:rFonts w:ascii="Cambria Math" w:eastAsiaTheme="majorEastAsia" w:hAnsi="Cambria Math" w:cstheme="majorBidi"/>
            </w:rPr>
            <m:t>gallons</m:t>
          </m:r>
          <m:r>
            <w:rPr>
              <w:rFonts w:ascii="Cambria Math" w:eastAsiaTheme="majorEastAsia" w:hAnsi="Cambria Math" w:cstheme="majorBidi"/>
            </w:rPr>
            <m:t xml:space="preserve">-2.5 </m:t>
          </m:r>
          <m:r>
            <m:rPr>
              <m:nor/>
            </m:rPr>
            <w:rPr>
              <w:rFonts w:ascii="Cambria Math" w:eastAsiaTheme="majorEastAsia" w:hAnsi="Cambria Math" w:cstheme="majorBidi"/>
            </w:rPr>
            <m:t>gallons</m:t>
          </m:r>
          <m:r>
            <w:rPr>
              <w:rFonts w:ascii="Cambria Math" w:eastAsiaTheme="majorEastAsia" w:hAnsi="Cambria Math" w:cstheme="majorBidi"/>
            </w:rPr>
            <m:t>=</m:t>
          </m:r>
          <m:r>
            <m:rPr>
              <m:sty m:val="bi"/>
            </m:rPr>
            <w:rPr>
              <w:rFonts w:ascii="Cambria Math" w:eastAsiaTheme="majorEastAsia" w:hAnsi="Cambria Math" w:cstheme="majorBidi"/>
            </w:rPr>
            <m:t xml:space="preserve">497.5 </m:t>
          </m:r>
          <m:r>
            <m:rPr>
              <m:nor/>
            </m:rPr>
            <w:rPr>
              <w:rFonts w:ascii="Cambria Math" w:eastAsiaTheme="majorEastAsia" w:hAnsi="Cambria Math" w:cstheme="majorBidi"/>
              <w:b/>
            </w:rPr>
            <m:t>gallons of water</m:t>
          </m:r>
        </m:oMath>
      </m:oMathPara>
    </w:p>
    <w:p w14:paraId="7BD73816" w14:textId="49668BF4" w:rsidR="009713C0" w:rsidRPr="009713C0" w:rsidRDefault="009713C0" w:rsidP="00F76A09">
      <w:pPr>
        <w:pStyle w:val="ListParagraph"/>
        <w:numPr>
          <w:ilvl w:val="0"/>
          <w:numId w:val="3"/>
        </w:numPr>
        <w:spacing w:after="360"/>
        <w:contextualSpacing w:val="0"/>
        <w:rPr>
          <w:rFonts w:asciiTheme="minorHAnsi" w:eastAsiaTheme="majorEastAsia" w:hAnsiTheme="minorHAnsi" w:cstheme="majorBidi"/>
        </w:rPr>
      </w:pPr>
      <m:oMath>
        <m:r>
          <w:rPr>
            <w:rFonts w:ascii="Cambria Math" w:eastAsiaTheme="majorEastAsia" w:hAnsi="Cambria Math" w:cstheme="majorBidi"/>
          </w:rPr>
          <m:t xml:space="preserve">0.002×600 </m:t>
        </m:r>
        <m:r>
          <m:rPr>
            <m:nor/>
          </m:rPr>
          <w:rPr>
            <w:rFonts w:ascii="Cambria Math" w:eastAsiaTheme="majorEastAsia" w:hAnsi="Cambria Math" w:cstheme="majorBidi"/>
          </w:rPr>
          <m:t>gallons</m:t>
        </m:r>
        <m:r>
          <w:rPr>
            <w:rFonts w:ascii="Cambria Math" w:eastAsiaTheme="majorEastAsia" w:hAnsi="Cambria Math" w:cstheme="majorBidi"/>
          </w:rPr>
          <m:t>=</m:t>
        </m:r>
        <m:r>
          <m:rPr>
            <m:sty m:val="bi"/>
          </m:rPr>
          <w:rPr>
            <w:rFonts w:ascii="Cambria Math" w:eastAsiaTheme="majorEastAsia" w:hAnsi="Cambria Math" w:cstheme="majorBidi"/>
          </w:rPr>
          <m:t xml:space="preserve">1.2 </m:t>
        </m:r>
        <m:r>
          <m:rPr>
            <m:nor/>
          </m:rPr>
          <w:rPr>
            <w:rFonts w:ascii="Cambria Math" w:eastAsiaTheme="majorEastAsia" w:hAnsi="Cambria Math" w:cstheme="majorBidi"/>
            <w:b/>
          </w:rPr>
          <m:t>gallons of pesticide</m:t>
        </m:r>
      </m:oMath>
      <w:r w:rsidR="00BA6A95">
        <w:rPr>
          <w:rFonts w:asciiTheme="minorHAnsi" w:eastAsiaTheme="majorEastAsia" w:hAnsiTheme="minorHAnsi" w:cstheme="majorBidi"/>
          <w:b/>
        </w:rPr>
        <w:br/>
      </w:r>
      <w:r>
        <w:rPr>
          <w:rFonts w:asciiTheme="minorHAnsi" w:eastAsiaTheme="majorEastAsia" w:hAnsiTheme="minorHAnsi" w:cstheme="majorBidi"/>
        </w:rPr>
        <w:br/>
      </w:r>
      <m:oMathPara>
        <m:oMathParaPr>
          <m:jc m:val="left"/>
        </m:oMathParaPr>
        <m:oMath>
          <m:r>
            <w:rPr>
              <w:rFonts w:ascii="Cambria Math" w:eastAsiaTheme="majorEastAsia" w:hAnsi="Cambria Math" w:cstheme="majorBidi"/>
            </w:rPr>
            <m:t xml:space="preserve">600 </m:t>
          </m:r>
          <m:r>
            <m:rPr>
              <m:nor/>
            </m:rPr>
            <w:rPr>
              <w:rFonts w:ascii="Cambria Math" w:eastAsiaTheme="majorEastAsia" w:hAnsi="Cambria Math" w:cstheme="majorBidi"/>
            </w:rPr>
            <m:t>gallons</m:t>
          </m:r>
          <m:r>
            <w:rPr>
              <w:rFonts w:ascii="Cambria Math" w:eastAsiaTheme="majorEastAsia" w:hAnsi="Cambria Math" w:cstheme="majorBidi"/>
            </w:rPr>
            <m:t xml:space="preserve">-1.2 </m:t>
          </m:r>
          <m:r>
            <m:rPr>
              <m:nor/>
            </m:rPr>
            <w:rPr>
              <w:rFonts w:ascii="Cambria Math" w:eastAsiaTheme="majorEastAsia" w:hAnsi="Cambria Math" w:cstheme="majorBidi"/>
            </w:rPr>
            <m:t>gallons</m:t>
          </m:r>
          <m:r>
            <w:rPr>
              <w:rFonts w:ascii="Cambria Math" w:eastAsiaTheme="majorEastAsia" w:hAnsi="Cambria Math" w:cstheme="majorBidi"/>
            </w:rPr>
            <m:t>=</m:t>
          </m:r>
          <m:r>
            <m:rPr>
              <m:sty m:val="bi"/>
            </m:rPr>
            <w:rPr>
              <w:rFonts w:ascii="Cambria Math" w:eastAsiaTheme="majorEastAsia" w:hAnsi="Cambria Math" w:cstheme="majorBidi"/>
            </w:rPr>
            <m:t xml:space="preserve">598.8 </m:t>
          </m:r>
          <m:r>
            <m:rPr>
              <m:nor/>
            </m:rPr>
            <w:rPr>
              <w:rFonts w:ascii="Cambria Math" w:eastAsiaTheme="majorEastAsia" w:hAnsi="Cambria Math" w:cstheme="majorBidi"/>
              <w:b/>
            </w:rPr>
            <m:t>gallons of water</m:t>
          </m:r>
        </m:oMath>
      </m:oMathPara>
    </w:p>
    <w:p w14:paraId="41403FB3" w14:textId="7E13F730" w:rsidR="009713C0" w:rsidRPr="009713C0" w:rsidRDefault="009713C0" w:rsidP="00F76A09">
      <w:pPr>
        <w:pStyle w:val="ListParagraph"/>
        <w:numPr>
          <w:ilvl w:val="0"/>
          <w:numId w:val="3"/>
        </w:numPr>
        <w:spacing w:after="360"/>
        <w:contextualSpacing w:val="0"/>
        <w:rPr>
          <w:rFonts w:asciiTheme="minorHAnsi" w:eastAsiaTheme="majorEastAsia" w:hAnsiTheme="minorHAnsi" w:cstheme="majorBidi"/>
        </w:rPr>
      </w:pPr>
      <m:oMath>
        <m:r>
          <w:rPr>
            <w:rFonts w:ascii="Cambria Math" w:eastAsiaTheme="majorEastAsia" w:hAnsi="Cambria Math" w:cstheme="majorBidi"/>
          </w:rPr>
          <m:t xml:space="preserve">0.75×100 </m:t>
        </m:r>
        <m:r>
          <m:rPr>
            <m:nor/>
          </m:rPr>
          <w:rPr>
            <w:rFonts w:ascii="Cambria Math" w:eastAsiaTheme="majorEastAsia" w:hAnsi="Cambria Math" w:cstheme="majorBidi"/>
          </w:rPr>
          <m:t>gallons</m:t>
        </m:r>
        <m:r>
          <w:rPr>
            <w:rFonts w:ascii="Cambria Math" w:eastAsiaTheme="majorEastAsia" w:hAnsi="Cambria Math" w:cstheme="majorBidi"/>
          </w:rPr>
          <m:t>=</m:t>
        </m:r>
        <m:r>
          <m:rPr>
            <m:sty m:val="bi"/>
          </m:rPr>
          <w:rPr>
            <w:rFonts w:ascii="Cambria Math" w:eastAsiaTheme="majorEastAsia" w:hAnsi="Cambria Math" w:cstheme="majorBidi"/>
          </w:rPr>
          <m:t xml:space="preserve">75 </m:t>
        </m:r>
        <m:r>
          <m:rPr>
            <m:nor/>
          </m:rPr>
          <w:rPr>
            <w:rFonts w:ascii="Cambria Math" w:eastAsiaTheme="majorEastAsia" w:hAnsi="Cambria Math" w:cstheme="majorBidi"/>
            <w:b/>
          </w:rPr>
          <m:t>gallons of pesticide</m:t>
        </m:r>
      </m:oMath>
      <w:r w:rsidR="00BA6A95">
        <w:rPr>
          <w:rFonts w:asciiTheme="minorHAnsi" w:eastAsiaTheme="majorEastAsia" w:hAnsiTheme="minorHAnsi" w:cstheme="majorBidi"/>
          <w:b/>
        </w:rPr>
        <w:br/>
      </w:r>
      <w:r>
        <w:rPr>
          <w:rFonts w:asciiTheme="minorHAnsi" w:eastAsiaTheme="majorEastAsia" w:hAnsiTheme="minorHAnsi" w:cstheme="majorBidi"/>
        </w:rPr>
        <w:br/>
      </w:r>
      <m:oMathPara>
        <m:oMathParaPr>
          <m:jc m:val="left"/>
        </m:oMathParaPr>
        <m:oMath>
          <m:r>
            <w:rPr>
              <w:rFonts w:ascii="Cambria Math" w:eastAsiaTheme="majorEastAsia" w:hAnsi="Cambria Math" w:cstheme="majorBidi"/>
            </w:rPr>
            <m:t xml:space="preserve">100 </m:t>
          </m:r>
          <m:r>
            <m:rPr>
              <m:nor/>
            </m:rPr>
            <w:rPr>
              <w:rFonts w:ascii="Cambria Math" w:eastAsiaTheme="majorEastAsia" w:hAnsi="Cambria Math" w:cstheme="majorBidi"/>
            </w:rPr>
            <m:t>gallons</m:t>
          </m:r>
          <m:r>
            <w:rPr>
              <w:rFonts w:ascii="Cambria Math" w:eastAsiaTheme="majorEastAsia" w:hAnsi="Cambria Math" w:cstheme="majorBidi"/>
            </w:rPr>
            <m:t xml:space="preserve">-75 </m:t>
          </m:r>
          <m:r>
            <m:rPr>
              <m:nor/>
            </m:rPr>
            <w:rPr>
              <w:rFonts w:ascii="Cambria Math" w:eastAsiaTheme="majorEastAsia" w:hAnsi="Cambria Math" w:cstheme="majorBidi"/>
            </w:rPr>
            <m:t>gallons</m:t>
          </m:r>
          <m:r>
            <w:rPr>
              <w:rFonts w:ascii="Cambria Math" w:eastAsiaTheme="majorEastAsia" w:hAnsi="Cambria Math" w:cstheme="majorBidi"/>
            </w:rPr>
            <m:t>=</m:t>
          </m:r>
          <m:r>
            <m:rPr>
              <m:sty m:val="bi"/>
            </m:rPr>
            <w:rPr>
              <w:rFonts w:ascii="Cambria Math" w:eastAsiaTheme="majorEastAsia" w:hAnsi="Cambria Math" w:cstheme="majorBidi"/>
            </w:rPr>
            <m:t xml:space="preserve">25 </m:t>
          </m:r>
          <m:r>
            <m:rPr>
              <m:nor/>
            </m:rPr>
            <w:rPr>
              <w:rFonts w:ascii="Cambria Math" w:eastAsiaTheme="majorEastAsia" w:hAnsi="Cambria Math" w:cstheme="majorBidi"/>
              <w:b/>
            </w:rPr>
            <m:t>gallons of oil</m:t>
          </m:r>
        </m:oMath>
      </m:oMathPara>
    </w:p>
    <w:sectPr w:rsidR="009713C0" w:rsidRPr="009713C0"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66E4C"/>
    <w:multiLevelType w:val="hybridMultilevel"/>
    <w:tmpl w:val="67383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E873A5"/>
    <w:multiLevelType w:val="hybridMultilevel"/>
    <w:tmpl w:val="C2E68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A23D67"/>
    <w:multiLevelType w:val="hybridMultilevel"/>
    <w:tmpl w:val="9F32A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523777">
    <w:abstractNumId w:val="2"/>
  </w:num>
  <w:num w:numId="2" w16cid:durableId="552280022">
    <w:abstractNumId w:val="0"/>
  </w:num>
  <w:num w:numId="3" w16cid:durableId="1780905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C0"/>
    <w:rsid w:val="000F5F11"/>
    <w:rsid w:val="00452E7C"/>
    <w:rsid w:val="006C77B0"/>
    <w:rsid w:val="00716F36"/>
    <w:rsid w:val="008229B5"/>
    <w:rsid w:val="00825562"/>
    <w:rsid w:val="008D4B29"/>
    <w:rsid w:val="009713C0"/>
    <w:rsid w:val="00973FD6"/>
    <w:rsid w:val="00A94650"/>
    <w:rsid w:val="00BA6A95"/>
    <w:rsid w:val="00C94F26"/>
    <w:rsid w:val="00E10BA6"/>
    <w:rsid w:val="00F03083"/>
    <w:rsid w:val="00F167DA"/>
    <w:rsid w:val="00F7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BCC024"/>
  <w14:defaultImageDpi w14:val="32767"/>
  <w15:chartTrackingRefBased/>
  <w15:docId w15:val="{CA05829A-A0CF-2B4B-8A04-05ABB6B4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713C0"/>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1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13C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3C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13C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13C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13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13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13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1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13C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13C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13C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13C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13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13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13C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13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1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13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13C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13C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13C0"/>
    <w:rPr>
      <w:i/>
      <w:iCs/>
      <w:color w:val="404040" w:themeColor="text1" w:themeTint="BF"/>
    </w:rPr>
  </w:style>
  <w:style w:type="paragraph" w:styleId="ListParagraph">
    <w:name w:val="List Paragraph"/>
    <w:basedOn w:val="Normal"/>
    <w:uiPriority w:val="34"/>
    <w:qFormat/>
    <w:rsid w:val="009713C0"/>
    <w:pPr>
      <w:ind w:left="720"/>
      <w:contextualSpacing/>
    </w:pPr>
  </w:style>
  <w:style w:type="character" w:styleId="IntenseEmphasis">
    <w:name w:val="Intense Emphasis"/>
    <w:basedOn w:val="DefaultParagraphFont"/>
    <w:uiPriority w:val="21"/>
    <w:qFormat/>
    <w:rsid w:val="009713C0"/>
    <w:rPr>
      <w:i/>
      <w:iCs/>
      <w:color w:val="0F4761" w:themeColor="accent1" w:themeShade="BF"/>
    </w:rPr>
  </w:style>
  <w:style w:type="paragraph" w:styleId="IntenseQuote">
    <w:name w:val="Intense Quote"/>
    <w:basedOn w:val="Normal"/>
    <w:next w:val="Normal"/>
    <w:link w:val="IntenseQuoteChar"/>
    <w:uiPriority w:val="30"/>
    <w:qFormat/>
    <w:rsid w:val="00971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13C0"/>
    <w:rPr>
      <w:i/>
      <w:iCs/>
      <w:color w:val="0F4761" w:themeColor="accent1" w:themeShade="BF"/>
    </w:rPr>
  </w:style>
  <w:style w:type="character" w:styleId="IntenseReference">
    <w:name w:val="Intense Reference"/>
    <w:basedOn w:val="DefaultParagraphFont"/>
    <w:uiPriority w:val="32"/>
    <w:qFormat/>
    <w:rsid w:val="009713C0"/>
    <w:rPr>
      <w:b/>
      <w:bCs/>
      <w:smallCaps/>
      <w:color w:val="0F4761" w:themeColor="accent1" w:themeShade="BF"/>
      <w:spacing w:val="5"/>
    </w:rPr>
  </w:style>
  <w:style w:type="character" w:styleId="PlaceholderText">
    <w:name w:val="Placeholder Text"/>
    <w:basedOn w:val="DefaultParagraphFont"/>
    <w:uiPriority w:val="99"/>
    <w:semiHidden/>
    <w:rsid w:val="009713C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D61D63-174A-A84B-8798-749DFE562543}">
  <we:reference id="4b785c87-866c-4bad-85d8-5d1ae467ac9a" version="3.19.0.0" store="EXCatalog" storeType="EXCatalog"/>
  <we:alternateReferences>
    <we:reference id="WA104381909" version="3.19.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186</TotalTime>
  <Pages>3</Pages>
  <Words>623</Words>
  <Characters>2961</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Using pesticide and adjuvant rates given as percentage concentrations by volume</vt:lpstr>
    </vt:vector>
  </TitlesOfParts>
  <Manager/>
  <Company/>
  <LinksUpToDate>false</LinksUpToDate>
  <CharactersWithSpaces>3554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pesticide and adjuvant rates given as percentage concentrations by volume</dc:title>
  <dc:subject/>
  <dc:creator/>
  <cp:keywords/>
  <dc:description/>
  <cp:lastModifiedBy>Gregory Puckett</cp:lastModifiedBy>
  <cp:revision>8</cp:revision>
  <dcterms:created xsi:type="dcterms:W3CDTF">2026-02-26T16:36:00Z</dcterms:created>
  <dcterms:modified xsi:type="dcterms:W3CDTF">2026-03-18T15:34:00Z</dcterms:modified>
  <cp:category/>
</cp:coreProperties>
</file>